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F09" w:rsidRDefault="008F2F09"/>
    <w:p w:rsidR="008F2F09" w:rsidRDefault="008F2F09">
      <w:r>
        <w:rPr>
          <w:rFonts w:ascii="Arial" w:hAnsi="Arial" w:cs="Arial"/>
          <w:color w:val="1A1A1A"/>
          <w:sz w:val="21"/>
          <w:szCs w:val="21"/>
          <w:shd w:val="clear" w:color="auto" w:fill="FFFFFF"/>
        </w:rPr>
        <w:t>Ogłoszenie o zmianie ogłoszenia o numerze 2022/BZP 00104686/01 w dniu 2022-03-31 zostało opublikowane w Biuletynie Zamówień Publicznych.</w:t>
      </w:r>
    </w:p>
    <w:p w:rsidR="008F2F09" w:rsidRDefault="008F2F09">
      <w:hyperlink r:id="rId4" w:history="1">
        <w:r w:rsidRPr="00065C50">
          <w:rPr>
            <w:rStyle w:val="Hipercze"/>
          </w:rPr>
          <w:t>https://ezamowien</w:t>
        </w:r>
        <w:bookmarkStart w:id="0" w:name="_GoBack"/>
        <w:bookmarkEnd w:id="0"/>
        <w:r w:rsidRPr="00065C50">
          <w:rPr>
            <w:rStyle w:val="Hipercze"/>
          </w:rPr>
          <w:t>i</w:t>
        </w:r>
        <w:r w:rsidRPr="00065C50">
          <w:rPr>
            <w:rStyle w:val="Hipercze"/>
          </w:rPr>
          <w:t>a.gov.pl/mo-client-board/bzp/notice-details/2022%2FBZP%2000104686%2F01</w:t>
        </w:r>
      </w:hyperlink>
    </w:p>
    <w:p w:rsidR="008F2F09" w:rsidRDefault="008F2F09"/>
    <w:p w:rsidR="0082217E" w:rsidRDefault="0082217E"/>
    <w:sectPr w:rsidR="008221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EA7"/>
    <w:rsid w:val="007D5456"/>
    <w:rsid w:val="0082217E"/>
    <w:rsid w:val="008F2F09"/>
    <w:rsid w:val="00A17EA7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1D3D5-E595-4355-8327-006AB1C36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2217E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221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o-client-board/bzp/notice-details/2022%2FBZP%2000104686%2F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</Words>
  <Characters>287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3</cp:revision>
  <dcterms:created xsi:type="dcterms:W3CDTF">2022-03-14T10:38:00Z</dcterms:created>
  <dcterms:modified xsi:type="dcterms:W3CDTF">2022-03-31T08:12:00Z</dcterms:modified>
</cp:coreProperties>
</file>