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A3EC2" w:rsidRPr="008759A7" w:rsidRDefault="001A3EC2" w:rsidP="001A3EC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1A3EC2" w:rsidRPr="000C7B57" w:rsidRDefault="001A3EC2" w:rsidP="001A3EC2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</w:t>
      </w:r>
      <w:r w:rsidRPr="00753B75">
        <w:rPr>
          <w:rFonts w:ascii="Cambria" w:hAnsi="Cambria"/>
          <w:sz w:val="22"/>
          <w:szCs w:val="22"/>
        </w:rPr>
        <w:t xml:space="preserve">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B838F9">
        <w:rPr>
          <w:rFonts w:ascii="Cambria" w:hAnsi="Cambria"/>
          <w:sz w:val="22"/>
          <w:szCs w:val="22"/>
        </w:rPr>
        <w:t>świadczenie usług geodezyjnych dla potrzeb Tarnobrzeskich Wodociągów Sp. z o.o.</w:t>
      </w:r>
    </w:p>
    <w:p w:rsidR="001A3EC2" w:rsidRPr="000C7B57" w:rsidRDefault="001A3EC2" w:rsidP="001A3EC2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 </w:t>
      </w:r>
    </w:p>
    <w:p w:rsidR="001A3EC2" w:rsidRPr="008759A7" w:rsidRDefault="001A3EC2" w:rsidP="001A3EC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</w:t>
      </w:r>
      <w:r>
        <w:rPr>
          <w:rFonts w:ascii="Cambria" w:hAnsi="Cambria" w:cs="Arial"/>
          <w:bCs/>
          <w:sz w:val="22"/>
          <w:szCs w:val="22"/>
        </w:rPr>
        <w:t>6</w:t>
      </w:r>
      <w:r>
        <w:rPr>
          <w:rFonts w:ascii="Cambria" w:hAnsi="Cambria" w:cs="Arial"/>
          <w:bCs/>
          <w:sz w:val="22"/>
          <w:szCs w:val="22"/>
        </w:rPr>
        <w:t>-22</w:t>
      </w:r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  <w:bookmarkStart w:id="0" w:name="_GoBack"/>
      <w:bookmarkEnd w:id="0"/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1A3EC2" w:rsidRDefault="001A3EC2" w:rsidP="001A3EC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1A3EC2" w:rsidRPr="008759A7" w:rsidRDefault="001A3EC2" w:rsidP="001A3EC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1A3EC2" w:rsidRPr="008759A7" w:rsidRDefault="001A3EC2" w:rsidP="001A3EC2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1A3EC2" w:rsidRPr="008759A7" w:rsidRDefault="001A3EC2" w:rsidP="001A3EC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1A3EC2" w:rsidRPr="008759A7" w:rsidRDefault="001A3EC2" w:rsidP="001A3EC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1A3EC2" w:rsidRPr="008759A7" w:rsidRDefault="001A3EC2" w:rsidP="001A3EC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1A3EC2" w:rsidRPr="008759A7" w:rsidRDefault="001A3EC2" w:rsidP="001A3EC2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1A3EC2" w:rsidRPr="006411D5" w:rsidRDefault="001A3EC2" w:rsidP="001A3EC2">
      <w:pPr>
        <w:spacing w:line="276" w:lineRule="auto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>
        <w:rPr>
          <w:rFonts w:ascii="Cambria" w:hAnsi="Cambria" w:cs="Arial"/>
          <w:sz w:val="22"/>
          <w:szCs w:val="22"/>
        </w:rPr>
        <w:t>Zapytaniu ofertowym o</w:t>
      </w:r>
      <w:r w:rsidRPr="006411D5">
        <w:rPr>
          <w:rFonts w:ascii="Cambria" w:hAnsi="Cambria" w:cs="Arial"/>
          <w:sz w:val="22"/>
          <w:szCs w:val="22"/>
        </w:rPr>
        <w:t xml:space="preserve">ferujemy </w:t>
      </w:r>
      <w:r w:rsidRPr="006411D5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6411D5">
        <w:rPr>
          <w:rFonts w:ascii="Cambria" w:hAnsi="Cambria" w:cs="Arial"/>
          <w:spacing w:val="-1"/>
          <w:sz w:val="22"/>
          <w:szCs w:val="22"/>
        </w:rPr>
        <w:t>wykonanie</w:t>
      </w:r>
      <w:r w:rsidRPr="006411D5">
        <w:rPr>
          <w:rFonts w:ascii="Cambria" w:hAnsi="Cambria" w:cs="Arial"/>
          <w:sz w:val="22"/>
          <w:szCs w:val="22"/>
        </w:rPr>
        <w:t xml:space="preserve"> przedmiotu zamówienia</w:t>
      </w:r>
      <w:r w:rsidRPr="006411D5">
        <w:rPr>
          <w:rFonts w:ascii="Cambria" w:hAnsi="Cambria" w:cs="Arial"/>
          <w:spacing w:val="-8"/>
          <w:sz w:val="22"/>
          <w:szCs w:val="22"/>
        </w:rPr>
        <w:t xml:space="preserve"> </w:t>
      </w:r>
      <w:r>
        <w:rPr>
          <w:rFonts w:ascii="Cambria" w:hAnsi="Cambria" w:cs="Arial"/>
          <w:spacing w:val="-8"/>
          <w:sz w:val="22"/>
          <w:szCs w:val="22"/>
        </w:rPr>
        <w:t>za cenę z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godn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ą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z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1A3EC2" w:rsidRDefault="001A3EC2" w:rsidP="001A3EC2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3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5518"/>
        <w:gridCol w:w="1237"/>
        <w:gridCol w:w="850"/>
        <w:gridCol w:w="1214"/>
      </w:tblGrid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jednostk</w:t>
            </w:r>
            <w:proofErr w:type="spellEnd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 netto w zł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Stawka VAT w %</w:t>
            </w:r>
          </w:p>
        </w:tc>
        <w:tc>
          <w:tcPr>
            <w:tcW w:w="12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5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Pomiar powykonawczy przyłącza wodociągowego/kanalizacji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br/>
              <w:t>sanitarnej do 50 m z uwzględnieniem wszystkich urządzeń na inwentaryzowanych odcinkach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Inwentaryzacja powykonawcza obiektów punktowych infrastruktury wodociągowej i kanalizacyjnej (studnie, zasuwy, komory, hydranty itp..)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Pomiar powykonawczy sieci wodociągowej/kanalizacji sanitarnej z uwzględnieniem wszystkich urządzeń na inwentaryzowanych odcinkach, odcinek sieci do 100 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Pomiar powykonawczy sieci wodociągowej/kanalizacji sanitarnej z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uwzględniem</w:t>
            </w:r>
            <w:proofErr w:type="spellEnd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wszystkich urządzeń na inwentaryzowanych odcinkach za każdy następny odcinek do 100m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Wytyczenie trasy sieci wodociągowej/kanalizacji sanitarnej: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br/>
              <w:t xml:space="preserve"> odcinek do 100 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Wytyczenie trasy sieci wodociągowej/kanalizacji sanitarnej: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br/>
              <w:t>za każde następne 100 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Wytyczenie trasy przyłącza wodociągowego/kanalizacji sanitarnej odcinek do 50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Wyznaczenie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reperu</w:t>
            </w:r>
            <w:proofErr w:type="spellEnd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roboczego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Obsługa geodezyjna inwestycji liniowej: tyczenie trasy wraz z urządzeniami ( zasuwy, studzienki itp.), wyznaczenie kolizji oraz inwentaryzację powykonawczą odcinek do 100m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15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Obsługa geodezyjna inwestycji liniowej: tyczenie trasy wraz z urządzeniami ( zasuwy, studzienki itp.), wyznaczenie kolizji oraz inwentaryzację powykonawczą za każde kolejne 100m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15"/>
        </w:trPr>
        <w:tc>
          <w:tcPr>
            <w:tcW w:w="5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Mapy do celów projektowych: teren o powierzchni do 1 ha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15"/>
        </w:trPr>
        <w:tc>
          <w:tcPr>
            <w:tcW w:w="5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Mapy do celów projektowych, za każdy kolejny 1 ha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C2" w:rsidRPr="009774EC" w:rsidRDefault="001A3EC2" w:rsidP="008B5624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1A3EC2" w:rsidRPr="009774EC" w:rsidTr="008B5624">
        <w:trPr>
          <w:trHeight w:val="300"/>
        </w:trPr>
        <w:tc>
          <w:tcPr>
            <w:tcW w:w="5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1A3EC2" w:rsidRPr="009774EC" w:rsidTr="008B5624">
        <w:trPr>
          <w:trHeight w:val="315"/>
        </w:trPr>
        <w:tc>
          <w:tcPr>
            <w:tcW w:w="5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3EC2" w:rsidRPr="009774EC" w:rsidRDefault="001A3EC2" w:rsidP="008B5624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</w:tbl>
    <w:p w:rsidR="001A3EC2" w:rsidRDefault="001A3EC2" w:rsidP="001A3EC2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1A3EC2" w:rsidRDefault="001A3EC2" w:rsidP="001A3EC2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1A3EC2" w:rsidRPr="00AF2AD9" w:rsidRDefault="001A3EC2" w:rsidP="001A3EC2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1A3EC2" w:rsidRPr="00AF2AD9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1A3EC2" w:rsidRPr="00AF2AD9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1A3EC2" w:rsidRPr="00DB0BF0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1A3EC2" w:rsidRPr="00AF2AD9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1A3EC2" w:rsidRPr="00AF2AD9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1A3EC2" w:rsidRPr="00DB0BF0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1A3EC2" w:rsidRPr="00AF2AD9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1A3EC2" w:rsidRPr="00AF2AD9" w:rsidRDefault="001A3EC2" w:rsidP="001A3EC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1A3EC2" w:rsidRPr="00AF2AD9" w:rsidRDefault="001A3EC2" w:rsidP="001A3EC2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1A3EC2" w:rsidRPr="00E802DB" w:rsidRDefault="001A3EC2" w:rsidP="001A3EC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1A3EC2" w:rsidRDefault="001A3EC2" w:rsidP="001A3EC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A3EC2" w:rsidRDefault="001A3EC2" w:rsidP="001A3EC2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1A3EC2" w:rsidRDefault="001A3EC2" w:rsidP="001A3EC2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1A3EC2" w:rsidRPr="00E802DB" w:rsidRDefault="001A3EC2" w:rsidP="001A3EC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EC2"/>
    <w:rsid w:val="001A3EC2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5A536-DDAD-422B-ABD4-B8682095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3E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2022-04-15T06:32:00Z</dcterms:created>
  <dcterms:modified xsi:type="dcterms:W3CDTF">2022-04-15T06:34:00Z</dcterms:modified>
</cp:coreProperties>
</file>