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49A" w:rsidRPr="008759A7" w:rsidRDefault="0092549A" w:rsidP="0092549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92549A" w:rsidRPr="008759A7" w:rsidRDefault="0092549A" w:rsidP="0092549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>materiałów wodociągowych</w:t>
      </w:r>
      <w:r>
        <w:rPr>
          <w:rFonts w:ascii="Cambria" w:hAnsi="Cambria" w:cs="Arial"/>
          <w:bCs/>
          <w:sz w:val="22"/>
          <w:szCs w:val="22"/>
        </w:rPr>
        <w:br/>
        <w:t xml:space="preserve"> i kanalizacyjnych</w:t>
      </w:r>
    </w:p>
    <w:p w:rsidR="0092549A" w:rsidRPr="008759A7" w:rsidRDefault="0092549A" w:rsidP="0092549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2549A" w:rsidRPr="008759A7" w:rsidRDefault="0092549A" w:rsidP="0092549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FZU-35-22</w:t>
      </w: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……………………………………</w:t>
      </w:r>
      <w:r w:rsidRPr="008759A7">
        <w:rPr>
          <w:rFonts w:ascii="Cambria" w:hAnsi="Cambria" w:cs="Arial"/>
          <w:bCs/>
          <w:sz w:val="22"/>
          <w:szCs w:val="22"/>
        </w:rPr>
        <w:t>……………………….</w:t>
      </w:r>
    </w:p>
    <w:p w:rsidR="0092549A" w:rsidRDefault="0092549A" w:rsidP="0092549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</w:t>
      </w:r>
      <w:r>
        <w:rPr>
          <w:rFonts w:ascii="Cambria" w:hAnsi="Cambria" w:cs="Arial"/>
          <w:bCs/>
          <w:sz w:val="22"/>
          <w:szCs w:val="22"/>
        </w:rPr>
        <w:t>………………………………….</w:t>
      </w:r>
      <w:r w:rsidRPr="008759A7">
        <w:rPr>
          <w:rFonts w:ascii="Cambria" w:hAnsi="Cambria" w:cs="Arial"/>
          <w:bCs/>
          <w:sz w:val="22"/>
          <w:szCs w:val="22"/>
        </w:rPr>
        <w:t>………….</w:t>
      </w: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kontaktów: …………………………………………………………..</w:t>
      </w: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2549A" w:rsidRPr="008759A7" w:rsidRDefault="0092549A" w:rsidP="0092549A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92549A" w:rsidRPr="008759A7" w:rsidRDefault="0092549A" w:rsidP="0092549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92549A" w:rsidRPr="008759A7" w:rsidRDefault="0092549A" w:rsidP="0092549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92549A" w:rsidRPr="008759A7" w:rsidRDefault="0092549A" w:rsidP="0092549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92549A" w:rsidRPr="008759A7" w:rsidRDefault="0092549A" w:rsidP="0092549A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92549A" w:rsidRPr="008759A7" w:rsidRDefault="0092549A" w:rsidP="0092549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materiałów </w:t>
      </w:r>
      <w:r w:rsidRPr="007B4322">
        <w:rPr>
          <w:rFonts w:ascii="Cambria" w:hAnsi="Cambria" w:cs="Arial"/>
          <w:sz w:val="22"/>
          <w:szCs w:val="22"/>
        </w:rPr>
        <w:t>wodociągowych</w:t>
      </w:r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r w:rsidRPr="007B4322">
        <w:rPr>
          <w:rFonts w:ascii="Cambria" w:hAnsi="Cambria" w:cs="Arial"/>
          <w:sz w:val="22"/>
          <w:szCs w:val="22"/>
        </w:rPr>
        <w:t>i kanalizacyjnych</w:t>
      </w:r>
      <w:r>
        <w:rPr>
          <w:rFonts w:ascii="Cambria" w:hAnsi="Cambria" w:cs="Arial"/>
          <w:sz w:val="22"/>
          <w:szCs w:val="22"/>
        </w:rPr>
        <w:t xml:space="preserve"> 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92549A" w:rsidRPr="008759A7" w:rsidRDefault="0092549A" w:rsidP="0092549A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92549A" w:rsidRPr="008759A7" w:rsidRDefault="0092549A" w:rsidP="0092549A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92549A" w:rsidRPr="008759A7" w:rsidRDefault="0092549A" w:rsidP="0092549A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92549A" w:rsidRPr="008759A7" w:rsidRDefault="0092549A" w:rsidP="0092549A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92549A" w:rsidRPr="00396C98" w:rsidRDefault="0092549A" w:rsidP="0092549A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Style w:val="Tabela-Siatka"/>
        <w:tblW w:w="9522" w:type="dxa"/>
        <w:tblLook w:val="04A0" w:firstRow="1" w:lastRow="0" w:firstColumn="1" w:lastColumn="0" w:noHBand="0" w:noVBand="1"/>
      </w:tblPr>
      <w:tblGrid>
        <w:gridCol w:w="505"/>
        <w:gridCol w:w="3062"/>
        <w:gridCol w:w="791"/>
        <w:gridCol w:w="895"/>
        <w:gridCol w:w="1423"/>
        <w:gridCol w:w="1423"/>
        <w:gridCol w:w="1423"/>
      </w:tblGrid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925F9">
              <w:rPr>
                <w:rFonts w:ascii="Cambria" w:hAnsi="Cambria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92549A" w:rsidRPr="00B67973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PVC DN 160/3000 lita SN 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  <w:r w:rsidRPr="00B67973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70</w:t>
            </w:r>
          </w:p>
        </w:tc>
        <w:tc>
          <w:tcPr>
            <w:tcW w:w="1423" w:type="dxa"/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PVC DN 160/2000 lita SN 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Kineta PVC DN 160/400 zbiorcza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Manszeta na rurę gładką DN 400/315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37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wznosząca gładka DN 400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84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Teleskop  315 40 t bez manszety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57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Korek kanalizacyjny PVC DN 160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PVC DN 200/2000 lita SN 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264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lastRenderedPageBreak/>
              <w:t>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Kineta PVC DN 200/400 zbiorcza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PVC DN 200/3000 lita SN 8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</w:t>
            </w:r>
            <w:r w:rsidRPr="009925F9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Mufa kanalizacyjna PVC DN 200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48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PE/RC DN 200 SDR 17 (12MB.)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 xml:space="preserve">Właz </w:t>
            </w:r>
            <w:proofErr w:type="spellStart"/>
            <w:r w:rsidRPr="00B67973">
              <w:rPr>
                <w:sz w:val="22"/>
                <w:szCs w:val="22"/>
              </w:rPr>
              <w:t>kpl</w:t>
            </w:r>
            <w:proofErr w:type="spellEnd"/>
            <w:r w:rsidRPr="00B67973">
              <w:rPr>
                <w:sz w:val="22"/>
                <w:szCs w:val="22"/>
              </w:rPr>
              <w:t>. DN 600 40 T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67973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67973">
              <w:rPr>
                <w:sz w:val="22"/>
                <w:szCs w:val="22"/>
              </w:rPr>
              <w:t>Rura PE DN 110 SDR 17 (12MB.)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684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Trójnik kołnierzowy DN 150/100 PN 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Tuleja kołnierzowa PE DN 90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Kołnierz do tulei PE DN 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Kołnierz pełny DN 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19.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Zasuwa DN 80 PN 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Trzpień teleskopowy DN 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Śruba nierdzewna M 16/80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Nakrętka M16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Podkładka M16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Uszczelka kołnierzowa DN 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Trójnik PE DN 110/100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Zasuwa DN 100 PN 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Trzpień teleskopowy DN 100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Rura PE DN 90 SDR 17 (12MB.)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29.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Trójnik kołnierzowy DN 150/80 PN 16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30.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Kołnierz pełny DN 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31.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B93FA0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B93FA0">
              <w:rPr>
                <w:sz w:val="22"/>
                <w:szCs w:val="22"/>
              </w:rPr>
              <w:t>Tuleja kołnierzowa PE DN 110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32.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Kołnierz do tulei PE DN 110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/>
                <w:sz w:val="22"/>
                <w:szCs w:val="22"/>
              </w:rPr>
              <w:t>33.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Korek kanalizacyjny DN 200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t>Nypel</w:t>
            </w:r>
            <w:proofErr w:type="spellEnd"/>
            <w:r>
              <w:t xml:space="preserve"> </w:t>
            </w:r>
            <w:proofErr w:type="spellStart"/>
            <w:r>
              <w:t>ocynk</w:t>
            </w:r>
            <w:proofErr w:type="spellEnd"/>
            <w:r>
              <w:t xml:space="preserve"> 5/4”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t>Nypel</w:t>
            </w:r>
            <w:proofErr w:type="spellEnd"/>
            <w:r>
              <w:t xml:space="preserve"> </w:t>
            </w:r>
            <w:proofErr w:type="spellStart"/>
            <w:r>
              <w:t>ocynk</w:t>
            </w:r>
            <w:proofErr w:type="spellEnd"/>
            <w:r>
              <w:t xml:space="preserve"> 2”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 xml:space="preserve">Trójnik </w:t>
            </w:r>
            <w:proofErr w:type="spellStart"/>
            <w:r>
              <w:t>ocynk</w:t>
            </w:r>
            <w:proofErr w:type="spellEnd"/>
            <w:r>
              <w:t xml:space="preserve"> 1”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 xml:space="preserve">Redukcja </w:t>
            </w:r>
            <w:proofErr w:type="spellStart"/>
            <w:r>
              <w:t>ocynk</w:t>
            </w:r>
            <w:proofErr w:type="spellEnd"/>
            <w:r>
              <w:t xml:space="preserve"> 40/32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t>Quick</w:t>
            </w:r>
            <w:proofErr w:type="spellEnd"/>
            <w:r>
              <w:t xml:space="preserve"> 5/4” GZ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 xml:space="preserve">Obejma </w:t>
            </w:r>
            <w:proofErr w:type="spellStart"/>
            <w:r>
              <w:t>gebo</w:t>
            </w:r>
            <w:proofErr w:type="spellEnd"/>
            <w:r>
              <w:t xml:space="preserve"> 1”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 xml:space="preserve">Obejma </w:t>
            </w:r>
            <w:proofErr w:type="spellStart"/>
            <w:r>
              <w:t>gebo</w:t>
            </w:r>
            <w:proofErr w:type="spellEnd"/>
            <w:r>
              <w:t xml:space="preserve"> 5/4”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 xml:space="preserve">Obejma </w:t>
            </w:r>
            <w:proofErr w:type="spellStart"/>
            <w:r>
              <w:t>gebo</w:t>
            </w:r>
            <w:proofErr w:type="spellEnd"/>
            <w:r>
              <w:t xml:space="preserve"> 6/4”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Kołnierz gwintowany 80/2”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Kołnierz gwintowany 100/2”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t>Trójnik PE 90/90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Opaska naprawcza w pełni nierdzewna  jednoczęściowa          DN 250/300 na rurę żeliwną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lastRenderedPageBreak/>
              <w:t>46.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Opaska naprawcza w pełni nierdzewna jednoczęściowa           DN 50/100 na rurę stalową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47.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Opaska naprawcza w pełni nierdzewna jednoczęściowa           DN 65/250 na rurę stalową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48.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Opaska naprawcza w pełni nierdzewna  DN 500/500 na rurę stalową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49.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Opaska naprawcza w pełni nierdzewna DN 400/500 na rurę żeliwną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50.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Opaska naprawcza w pełni nierdzewna DN 150/300 na rurę żeliwną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Redukcja kanalizacyjna DN 200/160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Zwężka kołnierzowa DN 100/80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155701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155701">
              <w:rPr>
                <w:sz w:val="22"/>
                <w:szCs w:val="22"/>
              </w:rPr>
              <w:t>Trójnik kołnierzowy DN 80/80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54.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290DDD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290DDD">
              <w:rPr>
                <w:sz w:val="22"/>
                <w:szCs w:val="22"/>
              </w:rPr>
              <w:t>Redukcja PE DN 250/225 SDR 17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55.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290DDD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290DDD">
              <w:rPr>
                <w:sz w:val="22"/>
                <w:szCs w:val="22"/>
              </w:rPr>
              <w:t>Właz kompletny Fi 600 żeliwny z wypełnieniem betonowym 25T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56.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290DDD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 w:rsidRPr="00290DDD">
              <w:rPr>
                <w:sz w:val="22"/>
                <w:szCs w:val="22"/>
              </w:rPr>
              <w:t>Właz kompletny Fi 600 żeliwny 5T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92549A" w:rsidRPr="009925F9" w:rsidTr="00CC012C">
        <w:trPr>
          <w:trHeight w:val="513"/>
        </w:trPr>
        <w:tc>
          <w:tcPr>
            <w:tcW w:w="8099" w:type="dxa"/>
            <w:gridSpan w:val="6"/>
          </w:tcPr>
          <w:p w:rsidR="0092549A" w:rsidRPr="009925F9" w:rsidRDefault="0092549A" w:rsidP="00CC012C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9925F9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1423" w:type="dxa"/>
          </w:tcPr>
          <w:p w:rsidR="0092549A" w:rsidRPr="009925F9" w:rsidRDefault="0092549A" w:rsidP="00CC012C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92549A" w:rsidRPr="008D70F7" w:rsidRDefault="0092549A" w:rsidP="0092549A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92549A" w:rsidRPr="00AF2AD9" w:rsidRDefault="0092549A" w:rsidP="0092549A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92549A" w:rsidRPr="00AF2AD9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92549A" w:rsidRPr="00AF2AD9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</w:t>
      </w:r>
      <w:r>
        <w:rPr>
          <w:rFonts w:ascii="Cambria" w:hAnsi="Cambria" w:cs="Arial"/>
          <w:sz w:val="22"/>
          <w:szCs w:val="22"/>
        </w:rPr>
        <w:t>30</w:t>
      </w:r>
      <w:r w:rsidRPr="00AF2AD9">
        <w:rPr>
          <w:rFonts w:ascii="Cambria" w:hAnsi="Cambria" w:cs="Arial"/>
          <w:sz w:val="22"/>
          <w:szCs w:val="22"/>
        </w:rPr>
        <w:t xml:space="preserve">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92549A" w:rsidRPr="00DB0BF0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92549A" w:rsidRPr="00AF2AD9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92549A" w:rsidRPr="00AF2AD9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92549A" w:rsidRPr="00DB0BF0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92549A" w:rsidRPr="00AF2AD9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92549A" w:rsidRPr="00AF2AD9" w:rsidRDefault="0092549A" w:rsidP="0092549A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</w:t>
      </w:r>
    </w:p>
    <w:p w:rsidR="0092549A" w:rsidRPr="00AF2AD9" w:rsidRDefault="0092549A" w:rsidP="0092549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92549A" w:rsidRDefault="0092549A" w:rsidP="0092549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2549A" w:rsidRPr="00E802DB" w:rsidRDefault="0092549A" w:rsidP="0092549A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</w:t>
      </w:r>
      <w:r>
        <w:rPr>
          <w:rFonts w:ascii="Cambria" w:hAnsi="Cambria" w:cs="Arial"/>
          <w:sz w:val="22"/>
          <w:szCs w:val="22"/>
        </w:rPr>
        <w:t xml:space="preserve">        </w:t>
      </w: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92549A" w:rsidRPr="00E802DB" w:rsidRDefault="0092549A" w:rsidP="0092549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2549A" w:rsidRPr="000258EA" w:rsidRDefault="0092549A" w:rsidP="0092549A">
      <w:pPr>
        <w:spacing w:line="276" w:lineRule="auto"/>
        <w:rPr>
          <w:rFonts w:ascii="Cambria" w:hAnsi="Cambria" w:cs="Arial"/>
          <w:sz w:val="20"/>
          <w:u w:val="single"/>
        </w:rPr>
      </w:pPr>
      <w:r w:rsidRPr="000258EA">
        <w:rPr>
          <w:rFonts w:ascii="Cambria" w:hAnsi="Cambria" w:cs="Arial"/>
          <w:sz w:val="20"/>
          <w:u w:val="single"/>
        </w:rPr>
        <w:t>Otrzymują:</w:t>
      </w:r>
    </w:p>
    <w:p w:rsidR="0092549A" w:rsidRPr="000258EA" w:rsidRDefault="0092549A" w:rsidP="0092549A">
      <w:pPr>
        <w:spacing w:line="276" w:lineRule="auto"/>
        <w:rPr>
          <w:rFonts w:ascii="Cambria" w:hAnsi="Cambria" w:cs="Arial"/>
          <w:sz w:val="20"/>
        </w:rPr>
      </w:pPr>
      <w:r w:rsidRPr="000258EA">
        <w:rPr>
          <w:rFonts w:ascii="Cambria" w:hAnsi="Cambria" w:cs="Arial"/>
          <w:sz w:val="20"/>
        </w:rPr>
        <w:t>1 x http://bip-wodociagi.tarnobrzeg.pl</w:t>
      </w:r>
    </w:p>
    <w:p w:rsidR="0092549A" w:rsidRPr="00AF2AD9" w:rsidRDefault="0092549A" w:rsidP="0092549A">
      <w:pPr>
        <w:spacing w:line="276" w:lineRule="auto"/>
        <w:rPr>
          <w:rFonts w:ascii="Cambria" w:hAnsi="Cambria" w:cs="Arial"/>
          <w:sz w:val="22"/>
          <w:szCs w:val="22"/>
        </w:rPr>
      </w:pPr>
      <w:r w:rsidRPr="000258EA">
        <w:rPr>
          <w:rFonts w:ascii="Cambria" w:hAnsi="Cambria" w:cs="Arial"/>
          <w:sz w:val="20"/>
        </w:rPr>
        <w:t xml:space="preserve">1 x </w:t>
      </w:r>
      <w:r>
        <w:rPr>
          <w:rFonts w:ascii="Cambria" w:hAnsi="Cambria" w:cs="Arial"/>
          <w:sz w:val="20"/>
        </w:rPr>
        <w:t>FZU</w:t>
      </w:r>
      <w:r w:rsidRPr="000258EA">
        <w:rPr>
          <w:rFonts w:ascii="Cambria" w:hAnsi="Cambria" w:cs="Arial"/>
          <w:sz w:val="20"/>
        </w:rPr>
        <w:t xml:space="preserve"> a/a.</w:t>
      </w:r>
    </w:p>
    <w:p w:rsidR="002412B1" w:rsidRDefault="0092549A"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DC9009E2"/>
    <w:lvl w:ilvl="0" w:tplc="800485B8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49A"/>
    <w:rsid w:val="002901B6"/>
    <w:rsid w:val="0092549A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ED16C-0449-4DC3-9EAF-5385D8AA7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549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2022-09-30T10:32:00Z</dcterms:created>
  <dcterms:modified xsi:type="dcterms:W3CDTF">2022-09-30T10:33:00Z</dcterms:modified>
</cp:coreProperties>
</file>