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766" w:rsidRPr="008759A7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E63766" w:rsidRPr="008759A7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63766" w:rsidRPr="008759A7" w:rsidRDefault="00E63766" w:rsidP="00E63766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E63766" w:rsidRPr="008759A7" w:rsidRDefault="00E63766" w:rsidP="00E63766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>nadmanganianu potasu</w:t>
      </w:r>
    </w:p>
    <w:p w:rsidR="00E63766" w:rsidRPr="008759A7" w:rsidRDefault="00E63766" w:rsidP="00E6376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E63766" w:rsidRPr="008759A7" w:rsidRDefault="00E63766" w:rsidP="00E63766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ZO-27-23</w:t>
      </w:r>
    </w:p>
    <w:p w:rsidR="00E63766" w:rsidRPr="00081F48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E63766" w:rsidRPr="00081F48" w:rsidTr="00187A0D">
        <w:tc>
          <w:tcPr>
            <w:tcW w:w="704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E63766" w:rsidRPr="00081F48" w:rsidTr="00187A0D">
        <w:tc>
          <w:tcPr>
            <w:tcW w:w="704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E63766" w:rsidRPr="00081F48" w:rsidTr="00187A0D">
        <w:tc>
          <w:tcPr>
            <w:tcW w:w="4530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E63766" w:rsidRPr="00081F48" w:rsidTr="00187A0D">
        <w:tc>
          <w:tcPr>
            <w:tcW w:w="4530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E63766" w:rsidRPr="00081F48" w:rsidTr="00187A0D">
        <w:tc>
          <w:tcPr>
            <w:tcW w:w="4530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E63766" w:rsidRPr="00081F48" w:rsidTr="00187A0D">
        <w:tc>
          <w:tcPr>
            <w:tcW w:w="4530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E63766" w:rsidRPr="00081F48" w:rsidRDefault="00E63766" w:rsidP="00187A0D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081F48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8759A7" w:rsidRDefault="00E63766" w:rsidP="00E63766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E63766" w:rsidRPr="008759A7" w:rsidRDefault="00E63766" w:rsidP="00E63766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E63766" w:rsidRPr="008759A7" w:rsidRDefault="00E63766" w:rsidP="00E63766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E63766" w:rsidRPr="00C97391" w:rsidRDefault="00E63766" w:rsidP="00E63766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C97391">
        <w:rPr>
          <w:rFonts w:ascii="Cambria" w:hAnsi="Cambria" w:cs="Arial"/>
          <w:sz w:val="22"/>
          <w:szCs w:val="22"/>
        </w:rPr>
        <w:t xml:space="preserve">za </w:t>
      </w:r>
      <w:smartTag w:uri="urn:schemas-microsoft-com:office:smarttags" w:element="metricconverter">
        <w:smartTagPr>
          <w:attr w:name="ProductID" w:val="1 kg"/>
        </w:smartTagPr>
        <w:r w:rsidRPr="00C97391">
          <w:rPr>
            <w:rFonts w:ascii="Cambria" w:hAnsi="Cambria" w:cs="Arial"/>
            <w:sz w:val="22"/>
            <w:szCs w:val="22"/>
          </w:rPr>
          <w:t>1 kg</w:t>
        </w:r>
      </w:smartTag>
      <w:r w:rsidRPr="00C97391">
        <w:rPr>
          <w:rFonts w:ascii="Cambria" w:hAnsi="Cambria" w:cs="Arial"/>
          <w:sz w:val="22"/>
          <w:szCs w:val="22"/>
        </w:rPr>
        <w:t xml:space="preserve"> (jeden kilogram) nadmanganianu potasu.</w:t>
      </w:r>
    </w:p>
    <w:p w:rsidR="00E63766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E63766" w:rsidRPr="00B42433" w:rsidRDefault="00E63766" w:rsidP="00E63766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E63766" w:rsidRPr="00B42433" w:rsidRDefault="00E63766" w:rsidP="00E63766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E63766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63766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63766" w:rsidRDefault="00E63766" w:rsidP="00E63766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766"/>
    <w:rsid w:val="007D5456"/>
    <w:rsid w:val="00A0230F"/>
    <w:rsid w:val="00E6376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DA841E-835D-431E-AE1D-7C2EE0D59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376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2023-04-28T08:30:00Z</dcterms:created>
  <dcterms:modified xsi:type="dcterms:W3CDTF">2023-04-28T08:31:00Z</dcterms:modified>
</cp:coreProperties>
</file>