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215D0" w:rsidRDefault="002215D0" w:rsidP="002215D0">
      <w:pPr>
        <w:jc w:val="right"/>
        <w:rPr>
          <w:rFonts w:ascii="Cambria" w:hAnsi="Cambria"/>
          <w:b/>
          <w:bCs/>
          <w:i/>
          <w:iCs/>
          <w:sz w:val="22"/>
          <w:szCs w:val="22"/>
        </w:rPr>
      </w:pPr>
      <w:r w:rsidRPr="00C8739E">
        <w:rPr>
          <w:rFonts w:ascii="Cambria" w:hAnsi="Cambria"/>
          <w:b/>
          <w:bCs/>
          <w:i/>
          <w:iCs/>
          <w:sz w:val="22"/>
          <w:szCs w:val="22"/>
        </w:rPr>
        <w:t>Załącznik nr 1 do formularza oferty</w:t>
      </w:r>
    </w:p>
    <w:p w:rsidR="002215D0" w:rsidRDefault="002215D0" w:rsidP="002215D0">
      <w:pPr>
        <w:jc w:val="center"/>
        <w:rPr>
          <w:rFonts w:ascii="Cambria" w:hAnsi="Cambria"/>
          <w:b/>
          <w:bCs/>
          <w:i/>
          <w:iCs/>
          <w:sz w:val="22"/>
          <w:szCs w:val="22"/>
        </w:rPr>
      </w:pPr>
      <w:r w:rsidRPr="00BD4766">
        <w:rPr>
          <w:rFonts w:ascii="Cambria" w:eastAsia="Arial" w:hAnsi="Cambria" w:cs="Calibri"/>
          <w:b/>
          <w:kern w:val="28"/>
          <w:sz w:val="22"/>
          <w:szCs w:val="22"/>
          <w:lang w:eastAsia="en-US" w:bidi="pl-PL"/>
        </w:rPr>
        <w:t>FOR</w:t>
      </w:r>
      <w:r>
        <w:rPr>
          <w:rFonts w:ascii="Cambria" w:eastAsia="Arial" w:hAnsi="Cambria" w:cs="Calibri"/>
          <w:b/>
          <w:kern w:val="28"/>
          <w:sz w:val="22"/>
          <w:szCs w:val="22"/>
          <w:lang w:eastAsia="en-US" w:bidi="pl-PL"/>
        </w:rPr>
        <w:t xml:space="preserve">MULARZ CENOWY dla </w:t>
      </w:r>
      <w:r w:rsidRPr="0063604D">
        <w:rPr>
          <w:rFonts w:ascii="Cambria" w:eastAsia="Arial" w:hAnsi="Cambria" w:cs="Calibri"/>
          <w:b/>
          <w:kern w:val="28"/>
          <w:sz w:val="22"/>
          <w:szCs w:val="22"/>
          <w:lang w:eastAsia="en-US" w:bidi="pl-PL"/>
        </w:rPr>
        <w:t xml:space="preserve">zadania </w:t>
      </w:r>
      <w:r>
        <w:rPr>
          <w:rFonts w:ascii="Cambria" w:eastAsia="Arial" w:hAnsi="Cambria" w:cs="Calibri"/>
          <w:b/>
          <w:kern w:val="28"/>
          <w:sz w:val="22"/>
          <w:szCs w:val="22"/>
          <w:lang w:eastAsia="en-US" w:bidi="pl-PL"/>
        </w:rPr>
        <w:t>A</w:t>
      </w:r>
    </w:p>
    <w:p w:rsidR="002215D0" w:rsidRPr="00B066D3" w:rsidRDefault="002215D0" w:rsidP="002215D0">
      <w:pPr>
        <w:jc w:val="right"/>
        <w:rPr>
          <w:sz w:val="10"/>
          <w:szCs w:val="10"/>
        </w:rPr>
      </w:pPr>
    </w:p>
    <w:tbl>
      <w:tblPr>
        <w:tblpPr w:leftFromText="141" w:rightFromText="141" w:vertAnchor="text" w:tblpXSpec="center" w:tblpY="1"/>
        <w:tblOverlap w:val="never"/>
        <w:tblW w:w="157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4"/>
        <w:gridCol w:w="1536"/>
        <w:gridCol w:w="2524"/>
        <w:gridCol w:w="1870"/>
        <w:gridCol w:w="1701"/>
        <w:gridCol w:w="764"/>
        <w:gridCol w:w="795"/>
        <w:gridCol w:w="2204"/>
        <w:gridCol w:w="981"/>
        <w:gridCol w:w="988"/>
        <w:gridCol w:w="988"/>
        <w:gridCol w:w="935"/>
      </w:tblGrid>
      <w:tr w:rsidR="002215D0" w:rsidRPr="00F601E7" w:rsidTr="00CB74F5">
        <w:trPr>
          <w:trHeight w:val="1155"/>
        </w:trPr>
        <w:tc>
          <w:tcPr>
            <w:tcW w:w="444" w:type="dxa"/>
            <w:tcBorders>
              <w:bottom w:val="single" w:sz="4" w:space="0" w:color="auto"/>
            </w:tcBorders>
            <w:shd w:val="clear" w:color="auto" w:fill="D5DCE4"/>
            <w:vAlign w:val="center"/>
            <w:hideMark/>
          </w:tcPr>
          <w:p w:rsidR="002215D0" w:rsidRPr="00C33F9B" w:rsidRDefault="002215D0" w:rsidP="00CB74F5">
            <w:pPr>
              <w:spacing w:line="276" w:lineRule="auto"/>
              <w:jc w:val="center"/>
              <w:rPr>
                <w:rFonts w:ascii="Cambria" w:hAnsi="Cambria" w:cs="Calibri"/>
                <w:b/>
                <w:bCs/>
                <w:color w:val="000000"/>
                <w:sz w:val="20"/>
              </w:rPr>
            </w:pPr>
            <w:bookmarkStart w:id="0" w:name="_Hlk150163279"/>
            <w:r w:rsidRPr="00C33F9B">
              <w:rPr>
                <w:rFonts w:ascii="Cambria" w:hAnsi="Cambria" w:cs="Calibri"/>
                <w:b/>
                <w:bCs/>
                <w:color w:val="000000"/>
                <w:sz w:val="20"/>
              </w:rPr>
              <w:t>Lp.</w:t>
            </w:r>
          </w:p>
          <w:p w:rsidR="002215D0" w:rsidRPr="00C33F9B" w:rsidRDefault="002215D0" w:rsidP="00CB74F5">
            <w:pPr>
              <w:spacing w:line="276" w:lineRule="auto"/>
              <w:jc w:val="center"/>
              <w:rPr>
                <w:rFonts w:ascii="Cambria" w:hAnsi="Cambria" w:cs="Calibri"/>
                <w:b/>
                <w:bCs/>
                <w:color w:val="000000"/>
                <w:sz w:val="20"/>
              </w:rPr>
            </w:pPr>
          </w:p>
        </w:tc>
        <w:tc>
          <w:tcPr>
            <w:tcW w:w="1536" w:type="dxa"/>
            <w:tcBorders>
              <w:bottom w:val="single" w:sz="4" w:space="0" w:color="auto"/>
            </w:tcBorders>
            <w:shd w:val="clear" w:color="auto" w:fill="D5DCE4"/>
            <w:vAlign w:val="center"/>
            <w:hideMark/>
          </w:tcPr>
          <w:p w:rsidR="002215D0" w:rsidRPr="00C33F9B" w:rsidRDefault="002215D0" w:rsidP="00CB74F5">
            <w:pPr>
              <w:spacing w:line="276" w:lineRule="auto"/>
              <w:jc w:val="center"/>
              <w:rPr>
                <w:rFonts w:ascii="Cambria" w:hAnsi="Cambria" w:cs="Calibri"/>
                <w:b/>
                <w:bCs/>
                <w:color w:val="000000"/>
                <w:sz w:val="20"/>
              </w:rPr>
            </w:pPr>
            <w:r w:rsidRPr="00C33F9B">
              <w:rPr>
                <w:rFonts w:ascii="Cambria" w:hAnsi="Cambria" w:cs="Calibri"/>
                <w:b/>
                <w:bCs/>
                <w:color w:val="000000"/>
                <w:sz w:val="20"/>
              </w:rPr>
              <w:t>Przedmiot badań</w:t>
            </w:r>
          </w:p>
        </w:tc>
        <w:tc>
          <w:tcPr>
            <w:tcW w:w="2524" w:type="dxa"/>
            <w:tcBorders>
              <w:bottom w:val="single" w:sz="4" w:space="0" w:color="auto"/>
            </w:tcBorders>
            <w:shd w:val="clear" w:color="auto" w:fill="D5DCE4"/>
            <w:vAlign w:val="center"/>
            <w:hideMark/>
          </w:tcPr>
          <w:p w:rsidR="002215D0" w:rsidRPr="00C33F9B" w:rsidRDefault="002215D0" w:rsidP="00CB74F5">
            <w:pPr>
              <w:spacing w:line="276" w:lineRule="auto"/>
              <w:jc w:val="center"/>
              <w:rPr>
                <w:rFonts w:ascii="Cambria" w:hAnsi="Cambria" w:cs="Calibri"/>
                <w:b/>
                <w:bCs/>
                <w:color w:val="000000"/>
                <w:sz w:val="20"/>
              </w:rPr>
            </w:pPr>
            <w:r w:rsidRPr="00C33F9B">
              <w:rPr>
                <w:rFonts w:ascii="Cambria" w:hAnsi="Cambria" w:cs="Calibri"/>
                <w:b/>
                <w:bCs/>
                <w:color w:val="000000"/>
                <w:sz w:val="20"/>
              </w:rPr>
              <w:t>Zakres analiz</w:t>
            </w:r>
          </w:p>
          <w:p w:rsidR="002215D0" w:rsidRPr="00C33F9B" w:rsidRDefault="002215D0" w:rsidP="00CB74F5">
            <w:pPr>
              <w:spacing w:line="276" w:lineRule="auto"/>
              <w:jc w:val="center"/>
              <w:rPr>
                <w:rFonts w:ascii="Cambria" w:hAnsi="Cambria" w:cs="Calibri"/>
                <w:b/>
                <w:bCs/>
                <w:color w:val="000000"/>
                <w:sz w:val="20"/>
              </w:rPr>
            </w:pPr>
            <w:r w:rsidRPr="00C33F9B">
              <w:rPr>
                <w:rFonts w:ascii="Cambria" w:hAnsi="Cambria" w:cs="Calibri"/>
                <w:b/>
                <w:bCs/>
                <w:color w:val="000000"/>
                <w:sz w:val="20"/>
              </w:rPr>
              <w:t xml:space="preserve"> </w:t>
            </w:r>
            <w:r w:rsidRPr="00C33F9B">
              <w:rPr>
                <w:rFonts w:ascii="Cambria" w:eastAsia="Arial" w:hAnsi="Cambria" w:cs="Calibri"/>
                <w:b/>
                <w:kern w:val="28"/>
                <w:sz w:val="20"/>
                <w:lang w:eastAsia="en-US" w:bidi="pl-PL"/>
              </w:rPr>
              <w:t xml:space="preserve"> dla załącznik nr 1</w:t>
            </w:r>
          </w:p>
          <w:p w:rsidR="002215D0" w:rsidRPr="00C33F9B" w:rsidRDefault="002215D0" w:rsidP="00CB74F5">
            <w:pPr>
              <w:spacing w:line="276" w:lineRule="auto"/>
              <w:jc w:val="center"/>
              <w:rPr>
                <w:rFonts w:ascii="Cambria" w:hAnsi="Cambria" w:cs="Calibri"/>
                <w:b/>
                <w:bCs/>
                <w:color w:val="000000"/>
                <w:sz w:val="20"/>
              </w:rPr>
            </w:pPr>
            <w:r w:rsidRPr="00C33F9B">
              <w:rPr>
                <w:rFonts w:ascii="Cambria" w:hAnsi="Cambria" w:cs="Calibri"/>
                <w:b/>
                <w:bCs/>
                <w:color w:val="000000"/>
                <w:sz w:val="20"/>
              </w:rPr>
              <w:t xml:space="preserve">wg oznaczeń z harmonogramu </w:t>
            </w:r>
          </w:p>
        </w:tc>
        <w:tc>
          <w:tcPr>
            <w:tcW w:w="1870" w:type="dxa"/>
            <w:tcBorders>
              <w:bottom w:val="single" w:sz="4" w:space="0" w:color="auto"/>
            </w:tcBorders>
            <w:shd w:val="clear" w:color="auto" w:fill="D5DCE4"/>
            <w:vAlign w:val="center"/>
            <w:hideMark/>
          </w:tcPr>
          <w:p w:rsidR="002215D0" w:rsidRPr="00C33F9B" w:rsidRDefault="002215D0" w:rsidP="00CB74F5">
            <w:pPr>
              <w:spacing w:line="276" w:lineRule="auto"/>
              <w:jc w:val="center"/>
              <w:rPr>
                <w:rFonts w:ascii="Cambria" w:hAnsi="Cambria" w:cs="Calibri"/>
                <w:b/>
                <w:bCs/>
                <w:color w:val="000000"/>
                <w:sz w:val="20"/>
              </w:rPr>
            </w:pPr>
            <w:r w:rsidRPr="00C33F9B">
              <w:rPr>
                <w:rFonts w:ascii="Cambria" w:hAnsi="Cambria" w:cs="Calibri"/>
                <w:b/>
                <w:bCs/>
                <w:color w:val="000000"/>
                <w:sz w:val="20"/>
              </w:rPr>
              <w:t>Punkt poboru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D5DCE4"/>
            <w:vAlign w:val="center"/>
            <w:hideMark/>
          </w:tcPr>
          <w:p w:rsidR="002215D0" w:rsidRPr="00C33F9B" w:rsidRDefault="002215D0" w:rsidP="00CB74F5">
            <w:pPr>
              <w:spacing w:line="276" w:lineRule="auto"/>
              <w:jc w:val="center"/>
              <w:rPr>
                <w:rFonts w:ascii="Cambria" w:hAnsi="Cambria" w:cs="Calibri"/>
                <w:b/>
                <w:bCs/>
                <w:color w:val="000000"/>
                <w:sz w:val="20"/>
              </w:rPr>
            </w:pPr>
            <w:r w:rsidRPr="00C33F9B">
              <w:rPr>
                <w:rFonts w:ascii="Cambria" w:hAnsi="Cambria" w:cs="Calibri"/>
                <w:b/>
                <w:bCs/>
                <w:color w:val="000000"/>
                <w:sz w:val="20"/>
              </w:rPr>
              <w:t>Termin poboru</w:t>
            </w:r>
          </w:p>
        </w:tc>
        <w:tc>
          <w:tcPr>
            <w:tcW w:w="764" w:type="dxa"/>
            <w:tcBorders>
              <w:bottom w:val="single" w:sz="4" w:space="0" w:color="auto"/>
            </w:tcBorders>
            <w:shd w:val="clear" w:color="auto" w:fill="D5DCE4"/>
            <w:vAlign w:val="center"/>
            <w:hideMark/>
          </w:tcPr>
          <w:p w:rsidR="002215D0" w:rsidRPr="00C33F9B" w:rsidRDefault="002215D0" w:rsidP="00CB74F5">
            <w:pPr>
              <w:spacing w:line="276" w:lineRule="auto"/>
              <w:jc w:val="center"/>
              <w:rPr>
                <w:rFonts w:ascii="Cambria" w:hAnsi="Cambria" w:cs="Calibri"/>
                <w:b/>
                <w:bCs/>
                <w:color w:val="000000"/>
                <w:sz w:val="20"/>
              </w:rPr>
            </w:pPr>
            <w:r w:rsidRPr="00C33F9B">
              <w:rPr>
                <w:rFonts w:ascii="Cambria" w:hAnsi="Cambria" w:cs="Calibri"/>
                <w:b/>
                <w:bCs/>
                <w:color w:val="000000"/>
                <w:sz w:val="20"/>
              </w:rPr>
              <w:t>Ilość badań w roku</w:t>
            </w:r>
          </w:p>
        </w:tc>
        <w:tc>
          <w:tcPr>
            <w:tcW w:w="795" w:type="dxa"/>
            <w:tcBorders>
              <w:bottom w:val="single" w:sz="4" w:space="0" w:color="auto"/>
            </w:tcBorders>
            <w:shd w:val="clear" w:color="auto" w:fill="D5DCE4"/>
            <w:vAlign w:val="center"/>
            <w:hideMark/>
          </w:tcPr>
          <w:p w:rsidR="002215D0" w:rsidRPr="00C33F9B" w:rsidRDefault="002215D0" w:rsidP="00CB74F5">
            <w:pPr>
              <w:spacing w:line="276" w:lineRule="auto"/>
              <w:jc w:val="center"/>
              <w:rPr>
                <w:rFonts w:ascii="Cambria" w:hAnsi="Cambria" w:cs="Calibri"/>
                <w:b/>
                <w:bCs/>
                <w:color w:val="000000"/>
                <w:sz w:val="20"/>
              </w:rPr>
            </w:pPr>
            <w:r w:rsidRPr="00C33F9B">
              <w:rPr>
                <w:rFonts w:ascii="Cambria" w:hAnsi="Cambria" w:cs="Calibri"/>
                <w:b/>
                <w:bCs/>
                <w:color w:val="000000"/>
                <w:sz w:val="20"/>
              </w:rPr>
              <w:t>Uwagi</w:t>
            </w:r>
          </w:p>
        </w:tc>
        <w:tc>
          <w:tcPr>
            <w:tcW w:w="2204" w:type="dxa"/>
            <w:tcBorders>
              <w:bottom w:val="single" w:sz="4" w:space="0" w:color="auto"/>
            </w:tcBorders>
            <w:shd w:val="clear" w:color="auto" w:fill="D5DCE4"/>
            <w:vAlign w:val="center"/>
            <w:hideMark/>
          </w:tcPr>
          <w:p w:rsidR="002215D0" w:rsidRPr="00C33F9B" w:rsidRDefault="002215D0" w:rsidP="00CB74F5">
            <w:pPr>
              <w:spacing w:line="276" w:lineRule="auto"/>
              <w:jc w:val="center"/>
              <w:rPr>
                <w:rFonts w:ascii="Cambria" w:hAnsi="Cambria" w:cs="Calibri"/>
                <w:color w:val="000000"/>
                <w:sz w:val="20"/>
              </w:rPr>
            </w:pPr>
            <w:r w:rsidRPr="00C33F9B">
              <w:rPr>
                <w:rFonts w:ascii="Cambria" w:hAnsi="Cambria" w:cs="Calibri"/>
                <w:b/>
                <w:bCs/>
                <w:sz w:val="20"/>
              </w:rPr>
              <w:t>Koszt netto pobrania i analizy jednej próby</w:t>
            </w:r>
            <w:r w:rsidRPr="00C33F9B">
              <w:rPr>
                <w:rFonts w:ascii="Cambria" w:hAnsi="Cambria" w:cs="Calibri"/>
                <w:color w:val="000000"/>
                <w:sz w:val="20"/>
              </w:rPr>
              <w:t xml:space="preserve"> </w:t>
            </w:r>
          </w:p>
          <w:p w:rsidR="002215D0" w:rsidRPr="00C8739E" w:rsidRDefault="002215D0" w:rsidP="00CB74F5">
            <w:pPr>
              <w:spacing w:line="276" w:lineRule="auto"/>
              <w:jc w:val="center"/>
              <w:rPr>
                <w:rFonts w:ascii="Cambria" w:hAnsi="Cambria" w:cs="Calibri"/>
                <w:b/>
                <w:sz w:val="16"/>
                <w:szCs w:val="16"/>
              </w:rPr>
            </w:pPr>
            <w:r w:rsidRPr="00C8739E">
              <w:rPr>
                <w:rFonts w:ascii="Cambria" w:hAnsi="Cambria" w:cs="Calibri"/>
                <w:color w:val="000000"/>
                <w:sz w:val="16"/>
                <w:szCs w:val="16"/>
              </w:rPr>
              <w:t xml:space="preserve">(cena jednostkowa w zł/szt.) </w:t>
            </w:r>
          </w:p>
        </w:tc>
        <w:tc>
          <w:tcPr>
            <w:tcW w:w="981" w:type="dxa"/>
            <w:tcBorders>
              <w:bottom w:val="single" w:sz="4" w:space="0" w:color="auto"/>
            </w:tcBorders>
            <w:shd w:val="clear" w:color="auto" w:fill="D5DCE4"/>
            <w:vAlign w:val="center"/>
            <w:hideMark/>
          </w:tcPr>
          <w:p w:rsidR="002215D0" w:rsidRPr="00C33F9B" w:rsidRDefault="002215D0" w:rsidP="00CB74F5">
            <w:pPr>
              <w:spacing w:line="276" w:lineRule="auto"/>
              <w:jc w:val="center"/>
              <w:rPr>
                <w:rFonts w:ascii="Cambria" w:hAnsi="Cambria" w:cs="Calibri"/>
                <w:b/>
                <w:bCs/>
                <w:color w:val="000000"/>
                <w:sz w:val="20"/>
              </w:rPr>
            </w:pPr>
            <w:r w:rsidRPr="00C33F9B">
              <w:rPr>
                <w:rFonts w:ascii="Cambria" w:hAnsi="Cambria" w:cs="Calibri"/>
                <w:b/>
                <w:bCs/>
                <w:color w:val="000000"/>
                <w:sz w:val="20"/>
              </w:rPr>
              <w:t>Wartość badań netto</w:t>
            </w:r>
          </w:p>
          <w:p w:rsidR="002215D0" w:rsidRPr="00C8739E" w:rsidRDefault="002215D0" w:rsidP="00CB74F5">
            <w:pPr>
              <w:spacing w:line="276" w:lineRule="auto"/>
              <w:jc w:val="center"/>
              <w:rPr>
                <w:rFonts w:ascii="Cambria" w:hAnsi="Cambria" w:cs="Calibri"/>
                <w:b/>
                <w:bCs/>
                <w:color w:val="000000"/>
                <w:sz w:val="16"/>
                <w:szCs w:val="16"/>
              </w:rPr>
            </w:pPr>
            <w:r w:rsidRPr="00C8739E">
              <w:rPr>
                <w:rFonts w:ascii="Cambria" w:hAnsi="Cambria" w:cs="Calibri"/>
                <w:b/>
                <w:bCs/>
                <w:color w:val="000000"/>
                <w:sz w:val="16"/>
                <w:szCs w:val="16"/>
              </w:rPr>
              <w:t>(8=5x7)</w:t>
            </w:r>
          </w:p>
        </w:tc>
        <w:tc>
          <w:tcPr>
            <w:tcW w:w="988" w:type="dxa"/>
            <w:tcBorders>
              <w:bottom w:val="single" w:sz="4" w:space="0" w:color="auto"/>
            </w:tcBorders>
            <w:shd w:val="clear" w:color="auto" w:fill="D5DCE4"/>
            <w:vAlign w:val="center"/>
            <w:hideMark/>
          </w:tcPr>
          <w:p w:rsidR="002215D0" w:rsidRPr="00C33F9B" w:rsidRDefault="002215D0" w:rsidP="00CB74F5">
            <w:pPr>
              <w:spacing w:line="276" w:lineRule="auto"/>
              <w:jc w:val="center"/>
              <w:rPr>
                <w:rFonts w:ascii="Cambria" w:hAnsi="Cambria" w:cs="Calibri"/>
                <w:b/>
                <w:bCs/>
                <w:color w:val="000000"/>
                <w:sz w:val="20"/>
              </w:rPr>
            </w:pPr>
            <w:r w:rsidRPr="00C33F9B">
              <w:rPr>
                <w:rFonts w:ascii="Cambria" w:hAnsi="Cambria" w:cs="Calibri"/>
                <w:b/>
                <w:bCs/>
                <w:color w:val="000000"/>
                <w:sz w:val="20"/>
              </w:rPr>
              <w:t>Stawka podatku VAT (%)</w:t>
            </w:r>
          </w:p>
        </w:tc>
        <w:tc>
          <w:tcPr>
            <w:tcW w:w="988" w:type="dxa"/>
            <w:tcBorders>
              <w:bottom w:val="single" w:sz="4" w:space="0" w:color="auto"/>
            </w:tcBorders>
            <w:shd w:val="clear" w:color="auto" w:fill="D5DCE4"/>
            <w:vAlign w:val="center"/>
            <w:hideMark/>
          </w:tcPr>
          <w:p w:rsidR="002215D0" w:rsidRPr="00C33F9B" w:rsidRDefault="002215D0" w:rsidP="00CB74F5">
            <w:pPr>
              <w:spacing w:line="276" w:lineRule="auto"/>
              <w:jc w:val="center"/>
              <w:rPr>
                <w:rFonts w:ascii="Cambria" w:hAnsi="Cambria" w:cs="Calibri"/>
                <w:b/>
                <w:bCs/>
                <w:color w:val="000000"/>
                <w:sz w:val="20"/>
              </w:rPr>
            </w:pPr>
            <w:r w:rsidRPr="00C33F9B">
              <w:rPr>
                <w:rFonts w:ascii="Cambria" w:hAnsi="Cambria" w:cs="Calibri"/>
                <w:b/>
                <w:bCs/>
                <w:color w:val="000000"/>
                <w:sz w:val="20"/>
              </w:rPr>
              <w:t>Wartość podatku</w:t>
            </w:r>
          </w:p>
        </w:tc>
        <w:tc>
          <w:tcPr>
            <w:tcW w:w="935" w:type="dxa"/>
            <w:tcBorders>
              <w:bottom w:val="single" w:sz="4" w:space="0" w:color="auto"/>
            </w:tcBorders>
            <w:shd w:val="clear" w:color="auto" w:fill="D5DCE4"/>
            <w:vAlign w:val="center"/>
            <w:hideMark/>
          </w:tcPr>
          <w:p w:rsidR="002215D0" w:rsidRPr="00C33F9B" w:rsidRDefault="002215D0" w:rsidP="00CB74F5">
            <w:pPr>
              <w:spacing w:line="276" w:lineRule="auto"/>
              <w:jc w:val="center"/>
              <w:rPr>
                <w:rFonts w:ascii="Cambria" w:hAnsi="Cambria" w:cs="Calibri"/>
                <w:b/>
                <w:bCs/>
                <w:color w:val="000000"/>
                <w:sz w:val="20"/>
              </w:rPr>
            </w:pPr>
            <w:r w:rsidRPr="00C33F9B">
              <w:rPr>
                <w:rFonts w:ascii="Cambria" w:hAnsi="Cambria" w:cs="Calibri"/>
                <w:b/>
                <w:bCs/>
                <w:color w:val="000000"/>
                <w:sz w:val="20"/>
              </w:rPr>
              <w:t>Wartość badań brutto</w:t>
            </w:r>
          </w:p>
          <w:p w:rsidR="002215D0" w:rsidRPr="00C8739E" w:rsidRDefault="002215D0" w:rsidP="00CB74F5">
            <w:pPr>
              <w:spacing w:line="276" w:lineRule="auto"/>
              <w:jc w:val="center"/>
              <w:rPr>
                <w:rFonts w:ascii="Cambria" w:hAnsi="Cambria" w:cs="Calibri"/>
                <w:b/>
                <w:bCs/>
                <w:color w:val="000000"/>
                <w:sz w:val="16"/>
                <w:szCs w:val="16"/>
              </w:rPr>
            </w:pPr>
            <w:r w:rsidRPr="00C8739E">
              <w:rPr>
                <w:rFonts w:ascii="Cambria" w:hAnsi="Cambria" w:cs="Calibri"/>
                <w:b/>
                <w:bCs/>
                <w:color w:val="000000"/>
                <w:sz w:val="16"/>
                <w:szCs w:val="16"/>
              </w:rPr>
              <w:t>(11=8+10)</w:t>
            </w:r>
          </w:p>
        </w:tc>
      </w:tr>
      <w:tr w:rsidR="002215D0" w:rsidRPr="00F601E7" w:rsidTr="00CB74F5">
        <w:trPr>
          <w:trHeight w:val="252"/>
        </w:trPr>
        <w:tc>
          <w:tcPr>
            <w:tcW w:w="444" w:type="dxa"/>
            <w:tcBorders>
              <w:bottom w:val="single" w:sz="4" w:space="0" w:color="auto"/>
            </w:tcBorders>
            <w:shd w:val="clear" w:color="auto" w:fill="D5DCE4"/>
            <w:vAlign w:val="center"/>
          </w:tcPr>
          <w:p w:rsidR="002215D0" w:rsidRPr="00C33F9B" w:rsidRDefault="002215D0" w:rsidP="00CB74F5">
            <w:pPr>
              <w:spacing w:line="276" w:lineRule="auto"/>
              <w:jc w:val="center"/>
              <w:rPr>
                <w:rFonts w:ascii="Cambria" w:hAnsi="Cambria" w:cs="Calibri"/>
                <w:b/>
                <w:bCs/>
                <w:color w:val="000000"/>
                <w:sz w:val="20"/>
              </w:rPr>
            </w:pPr>
          </w:p>
        </w:tc>
        <w:tc>
          <w:tcPr>
            <w:tcW w:w="1536" w:type="dxa"/>
            <w:tcBorders>
              <w:bottom w:val="single" w:sz="4" w:space="0" w:color="auto"/>
            </w:tcBorders>
            <w:shd w:val="clear" w:color="auto" w:fill="D5DCE4"/>
            <w:vAlign w:val="center"/>
          </w:tcPr>
          <w:p w:rsidR="002215D0" w:rsidRPr="00C33F9B" w:rsidRDefault="002215D0" w:rsidP="00CB74F5">
            <w:pPr>
              <w:spacing w:line="276" w:lineRule="auto"/>
              <w:jc w:val="center"/>
              <w:rPr>
                <w:rFonts w:ascii="Cambria" w:hAnsi="Cambria" w:cs="Calibri"/>
                <w:b/>
                <w:bCs/>
                <w:color w:val="000000"/>
                <w:sz w:val="20"/>
              </w:rPr>
            </w:pPr>
            <w:r w:rsidRPr="00C33F9B">
              <w:rPr>
                <w:rFonts w:ascii="Cambria" w:hAnsi="Cambria" w:cs="Calibri"/>
                <w:b/>
                <w:bCs/>
                <w:color w:val="000000"/>
                <w:sz w:val="20"/>
              </w:rPr>
              <w:t>1</w:t>
            </w:r>
          </w:p>
        </w:tc>
        <w:tc>
          <w:tcPr>
            <w:tcW w:w="2524" w:type="dxa"/>
            <w:tcBorders>
              <w:bottom w:val="single" w:sz="4" w:space="0" w:color="auto"/>
            </w:tcBorders>
            <w:shd w:val="clear" w:color="auto" w:fill="D5DCE4"/>
            <w:vAlign w:val="center"/>
          </w:tcPr>
          <w:p w:rsidR="002215D0" w:rsidRPr="00C33F9B" w:rsidRDefault="002215D0" w:rsidP="00CB74F5">
            <w:pPr>
              <w:spacing w:line="276" w:lineRule="auto"/>
              <w:jc w:val="center"/>
              <w:rPr>
                <w:rFonts w:ascii="Cambria" w:hAnsi="Cambria" w:cs="Calibri"/>
                <w:b/>
                <w:bCs/>
                <w:color w:val="000000"/>
                <w:sz w:val="20"/>
              </w:rPr>
            </w:pPr>
            <w:r w:rsidRPr="00C33F9B">
              <w:rPr>
                <w:rFonts w:ascii="Cambria" w:hAnsi="Cambria" w:cs="Calibri"/>
                <w:b/>
                <w:bCs/>
                <w:color w:val="000000"/>
                <w:sz w:val="20"/>
              </w:rPr>
              <w:t>2</w:t>
            </w:r>
          </w:p>
        </w:tc>
        <w:tc>
          <w:tcPr>
            <w:tcW w:w="1870" w:type="dxa"/>
            <w:tcBorders>
              <w:bottom w:val="single" w:sz="4" w:space="0" w:color="auto"/>
            </w:tcBorders>
            <w:shd w:val="clear" w:color="auto" w:fill="D5DCE4"/>
            <w:vAlign w:val="center"/>
          </w:tcPr>
          <w:p w:rsidR="002215D0" w:rsidRPr="00C33F9B" w:rsidRDefault="002215D0" w:rsidP="00CB74F5">
            <w:pPr>
              <w:spacing w:line="276" w:lineRule="auto"/>
              <w:jc w:val="center"/>
              <w:rPr>
                <w:rFonts w:ascii="Cambria" w:hAnsi="Cambria" w:cs="Calibri"/>
                <w:b/>
                <w:bCs/>
                <w:color w:val="000000"/>
                <w:sz w:val="20"/>
              </w:rPr>
            </w:pPr>
            <w:r w:rsidRPr="00C33F9B">
              <w:rPr>
                <w:rFonts w:ascii="Cambria" w:hAnsi="Cambria" w:cs="Calibri"/>
                <w:b/>
                <w:bCs/>
                <w:color w:val="000000"/>
                <w:sz w:val="20"/>
              </w:rPr>
              <w:t>3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D5DCE4"/>
            <w:vAlign w:val="center"/>
          </w:tcPr>
          <w:p w:rsidR="002215D0" w:rsidRPr="00C33F9B" w:rsidRDefault="002215D0" w:rsidP="00CB74F5">
            <w:pPr>
              <w:spacing w:line="276" w:lineRule="auto"/>
              <w:jc w:val="center"/>
              <w:rPr>
                <w:rFonts w:ascii="Cambria" w:hAnsi="Cambria" w:cs="Calibri"/>
                <w:b/>
                <w:bCs/>
                <w:color w:val="000000"/>
                <w:sz w:val="20"/>
              </w:rPr>
            </w:pPr>
            <w:r w:rsidRPr="00C33F9B">
              <w:rPr>
                <w:rFonts w:ascii="Cambria" w:hAnsi="Cambria" w:cs="Calibri"/>
                <w:b/>
                <w:bCs/>
                <w:color w:val="000000"/>
                <w:sz w:val="20"/>
              </w:rPr>
              <w:t>4</w:t>
            </w:r>
          </w:p>
        </w:tc>
        <w:tc>
          <w:tcPr>
            <w:tcW w:w="764" w:type="dxa"/>
            <w:tcBorders>
              <w:bottom w:val="single" w:sz="4" w:space="0" w:color="auto"/>
            </w:tcBorders>
            <w:shd w:val="clear" w:color="auto" w:fill="D5DCE4"/>
            <w:vAlign w:val="center"/>
          </w:tcPr>
          <w:p w:rsidR="002215D0" w:rsidRPr="00C33F9B" w:rsidRDefault="002215D0" w:rsidP="00CB74F5">
            <w:pPr>
              <w:spacing w:line="276" w:lineRule="auto"/>
              <w:jc w:val="center"/>
              <w:rPr>
                <w:rFonts w:ascii="Cambria" w:hAnsi="Cambria" w:cs="Calibri"/>
                <w:b/>
                <w:bCs/>
                <w:color w:val="000000"/>
                <w:sz w:val="20"/>
              </w:rPr>
            </w:pPr>
            <w:r w:rsidRPr="00C33F9B">
              <w:rPr>
                <w:rFonts w:ascii="Cambria" w:hAnsi="Cambria" w:cs="Calibri"/>
                <w:b/>
                <w:bCs/>
                <w:color w:val="000000"/>
                <w:sz w:val="20"/>
              </w:rPr>
              <w:t>5</w:t>
            </w:r>
          </w:p>
        </w:tc>
        <w:tc>
          <w:tcPr>
            <w:tcW w:w="795" w:type="dxa"/>
            <w:tcBorders>
              <w:bottom w:val="single" w:sz="4" w:space="0" w:color="auto"/>
            </w:tcBorders>
            <w:shd w:val="clear" w:color="auto" w:fill="D5DCE4"/>
            <w:vAlign w:val="center"/>
          </w:tcPr>
          <w:p w:rsidR="002215D0" w:rsidRPr="00C33F9B" w:rsidRDefault="002215D0" w:rsidP="00CB74F5">
            <w:pPr>
              <w:spacing w:line="276" w:lineRule="auto"/>
              <w:jc w:val="center"/>
              <w:rPr>
                <w:rFonts w:ascii="Cambria" w:hAnsi="Cambria" w:cs="Calibri"/>
                <w:b/>
                <w:bCs/>
                <w:color w:val="000000"/>
                <w:sz w:val="20"/>
              </w:rPr>
            </w:pPr>
            <w:r w:rsidRPr="00C33F9B">
              <w:rPr>
                <w:rFonts w:ascii="Cambria" w:hAnsi="Cambria" w:cs="Calibri"/>
                <w:b/>
                <w:bCs/>
                <w:color w:val="000000"/>
                <w:sz w:val="20"/>
              </w:rPr>
              <w:t>6</w:t>
            </w:r>
          </w:p>
        </w:tc>
        <w:tc>
          <w:tcPr>
            <w:tcW w:w="2204" w:type="dxa"/>
            <w:tcBorders>
              <w:bottom w:val="single" w:sz="4" w:space="0" w:color="auto"/>
            </w:tcBorders>
            <w:shd w:val="clear" w:color="auto" w:fill="D5DCE4"/>
            <w:vAlign w:val="center"/>
          </w:tcPr>
          <w:p w:rsidR="002215D0" w:rsidRPr="00C33F9B" w:rsidRDefault="002215D0" w:rsidP="00CB74F5">
            <w:pPr>
              <w:spacing w:line="276" w:lineRule="auto"/>
              <w:jc w:val="center"/>
              <w:rPr>
                <w:rFonts w:ascii="Cambria" w:hAnsi="Cambria" w:cs="Calibri"/>
                <w:b/>
                <w:bCs/>
                <w:sz w:val="20"/>
              </w:rPr>
            </w:pPr>
            <w:r w:rsidRPr="00C33F9B">
              <w:rPr>
                <w:rFonts w:ascii="Cambria" w:hAnsi="Cambria" w:cs="Calibri"/>
                <w:b/>
                <w:bCs/>
                <w:sz w:val="20"/>
              </w:rPr>
              <w:t>7</w:t>
            </w:r>
          </w:p>
        </w:tc>
        <w:tc>
          <w:tcPr>
            <w:tcW w:w="981" w:type="dxa"/>
            <w:tcBorders>
              <w:bottom w:val="single" w:sz="4" w:space="0" w:color="auto"/>
            </w:tcBorders>
            <w:shd w:val="clear" w:color="auto" w:fill="D5DCE4"/>
            <w:vAlign w:val="center"/>
          </w:tcPr>
          <w:p w:rsidR="002215D0" w:rsidRPr="00C33F9B" w:rsidRDefault="002215D0" w:rsidP="00CB74F5">
            <w:pPr>
              <w:spacing w:line="276" w:lineRule="auto"/>
              <w:jc w:val="center"/>
              <w:rPr>
                <w:rFonts w:ascii="Cambria" w:hAnsi="Cambria" w:cs="Calibri"/>
                <w:b/>
                <w:bCs/>
                <w:color w:val="000000"/>
                <w:sz w:val="20"/>
              </w:rPr>
            </w:pPr>
            <w:r w:rsidRPr="00C33F9B">
              <w:rPr>
                <w:rFonts w:ascii="Cambria" w:hAnsi="Cambria" w:cs="Calibri"/>
                <w:b/>
                <w:bCs/>
                <w:color w:val="000000"/>
                <w:sz w:val="20"/>
              </w:rPr>
              <w:t>8</w:t>
            </w:r>
          </w:p>
        </w:tc>
        <w:tc>
          <w:tcPr>
            <w:tcW w:w="988" w:type="dxa"/>
            <w:tcBorders>
              <w:bottom w:val="single" w:sz="4" w:space="0" w:color="auto"/>
            </w:tcBorders>
            <w:shd w:val="clear" w:color="auto" w:fill="D5DCE4"/>
            <w:vAlign w:val="center"/>
          </w:tcPr>
          <w:p w:rsidR="002215D0" w:rsidRPr="00C33F9B" w:rsidRDefault="002215D0" w:rsidP="00CB74F5">
            <w:pPr>
              <w:spacing w:line="276" w:lineRule="auto"/>
              <w:jc w:val="center"/>
              <w:rPr>
                <w:rFonts w:ascii="Cambria" w:hAnsi="Cambria" w:cs="Calibri"/>
                <w:b/>
                <w:bCs/>
                <w:color w:val="000000"/>
                <w:sz w:val="20"/>
              </w:rPr>
            </w:pPr>
            <w:r w:rsidRPr="00C33F9B">
              <w:rPr>
                <w:rFonts w:ascii="Cambria" w:hAnsi="Cambria" w:cs="Calibri"/>
                <w:b/>
                <w:bCs/>
                <w:color w:val="000000"/>
                <w:sz w:val="20"/>
              </w:rPr>
              <w:t>9</w:t>
            </w:r>
          </w:p>
        </w:tc>
        <w:tc>
          <w:tcPr>
            <w:tcW w:w="988" w:type="dxa"/>
            <w:tcBorders>
              <w:bottom w:val="single" w:sz="4" w:space="0" w:color="auto"/>
            </w:tcBorders>
            <w:shd w:val="clear" w:color="auto" w:fill="D5DCE4"/>
            <w:vAlign w:val="center"/>
          </w:tcPr>
          <w:p w:rsidR="002215D0" w:rsidRPr="00C33F9B" w:rsidRDefault="002215D0" w:rsidP="00CB74F5">
            <w:pPr>
              <w:spacing w:line="276" w:lineRule="auto"/>
              <w:jc w:val="center"/>
              <w:rPr>
                <w:rFonts w:ascii="Cambria" w:hAnsi="Cambria" w:cs="Calibri"/>
                <w:b/>
                <w:bCs/>
                <w:color w:val="000000"/>
                <w:sz w:val="20"/>
              </w:rPr>
            </w:pPr>
            <w:r w:rsidRPr="00C33F9B">
              <w:rPr>
                <w:rFonts w:ascii="Cambria" w:hAnsi="Cambria" w:cs="Calibri"/>
                <w:b/>
                <w:bCs/>
                <w:color w:val="000000"/>
                <w:sz w:val="20"/>
              </w:rPr>
              <w:t>10</w:t>
            </w:r>
          </w:p>
        </w:tc>
        <w:tc>
          <w:tcPr>
            <w:tcW w:w="935" w:type="dxa"/>
            <w:tcBorders>
              <w:bottom w:val="single" w:sz="4" w:space="0" w:color="auto"/>
            </w:tcBorders>
            <w:shd w:val="clear" w:color="auto" w:fill="D5DCE4"/>
            <w:vAlign w:val="center"/>
          </w:tcPr>
          <w:p w:rsidR="002215D0" w:rsidRPr="00C33F9B" w:rsidRDefault="002215D0" w:rsidP="00CB74F5">
            <w:pPr>
              <w:spacing w:line="276" w:lineRule="auto"/>
              <w:jc w:val="center"/>
              <w:rPr>
                <w:rFonts w:ascii="Cambria" w:hAnsi="Cambria" w:cs="Calibri"/>
                <w:b/>
                <w:bCs/>
                <w:color w:val="000000"/>
                <w:sz w:val="20"/>
              </w:rPr>
            </w:pPr>
            <w:r w:rsidRPr="00C33F9B">
              <w:rPr>
                <w:rFonts w:ascii="Cambria" w:hAnsi="Cambria" w:cs="Calibri"/>
                <w:b/>
                <w:bCs/>
                <w:color w:val="000000"/>
                <w:sz w:val="20"/>
              </w:rPr>
              <w:t>11</w:t>
            </w:r>
          </w:p>
        </w:tc>
      </w:tr>
      <w:tr w:rsidR="002215D0" w:rsidRPr="00F601E7" w:rsidTr="00CB74F5">
        <w:trPr>
          <w:trHeight w:val="2520"/>
        </w:trPr>
        <w:tc>
          <w:tcPr>
            <w:tcW w:w="444" w:type="dxa"/>
            <w:tcBorders>
              <w:bottom w:val="single" w:sz="4" w:space="0" w:color="auto"/>
            </w:tcBorders>
            <w:shd w:val="clear" w:color="auto" w:fill="auto"/>
          </w:tcPr>
          <w:p w:rsidR="002215D0" w:rsidRPr="00C33F9B" w:rsidRDefault="002215D0" w:rsidP="00CB74F5">
            <w:pPr>
              <w:spacing w:line="276" w:lineRule="auto"/>
              <w:jc w:val="center"/>
              <w:rPr>
                <w:rFonts w:ascii="Cambria" w:hAnsi="Cambria" w:cs="Calibri"/>
                <w:b/>
                <w:bCs/>
                <w:color w:val="000000"/>
                <w:sz w:val="20"/>
                <w:lang w:eastAsia="en-US"/>
              </w:rPr>
            </w:pPr>
            <w:r w:rsidRPr="00C33F9B">
              <w:rPr>
                <w:rFonts w:ascii="Cambria" w:hAnsi="Cambria" w:cs="Calibri"/>
                <w:b/>
                <w:bCs/>
                <w:color w:val="000000"/>
                <w:sz w:val="20"/>
                <w:lang w:eastAsia="en-US"/>
              </w:rPr>
              <w:t>1</w:t>
            </w:r>
          </w:p>
        </w:tc>
        <w:tc>
          <w:tcPr>
            <w:tcW w:w="1536" w:type="dxa"/>
            <w:tcBorders>
              <w:bottom w:val="single" w:sz="4" w:space="0" w:color="auto"/>
            </w:tcBorders>
            <w:shd w:val="clear" w:color="auto" w:fill="auto"/>
          </w:tcPr>
          <w:p w:rsidR="002215D0" w:rsidRPr="00B066D3" w:rsidRDefault="002215D0" w:rsidP="00CB74F5">
            <w:pPr>
              <w:spacing w:line="276" w:lineRule="auto"/>
              <w:jc w:val="center"/>
              <w:rPr>
                <w:rFonts w:ascii="Cambria" w:hAnsi="Cambria" w:cs="Calibri"/>
                <w:b/>
                <w:bCs/>
                <w:color w:val="000000"/>
                <w:sz w:val="20"/>
                <w:lang w:eastAsia="en-US"/>
              </w:rPr>
            </w:pPr>
            <w:r w:rsidRPr="00B066D3">
              <w:rPr>
                <w:rFonts w:ascii="Cambria" w:hAnsi="Cambria"/>
                <w:b/>
                <w:bCs/>
                <w:sz w:val="20"/>
              </w:rPr>
              <w:t>Woda uzdatniona/ wodociągowa, surowa</w:t>
            </w:r>
          </w:p>
        </w:tc>
        <w:tc>
          <w:tcPr>
            <w:tcW w:w="2524" w:type="dxa"/>
            <w:tcBorders>
              <w:bottom w:val="single" w:sz="4" w:space="0" w:color="auto"/>
            </w:tcBorders>
            <w:shd w:val="clear" w:color="auto" w:fill="auto"/>
          </w:tcPr>
          <w:p w:rsidR="002215D0" w:rsidRPr="00C33F9B" w:rsidRDefault="002215D0" w:rsidP="00CB74F5">
            <w:pPr>
              <w:spacing w:line="276" w:lineRule="auto"/>
              <w:ind w:hanging="167"/>
              <w:jc w:val="center"/>
              <w:rPr>
                <w:rFonts w:ascii="Cambria" w:hAnsi="Cambria"/>
                <w:sz w:val="20"/>
              </w:rPr>
            </w:pPr>
            <w:r w:rsidRPr="00C33F9B">
              <w:rPr>
                <w:rFonts w:ascii="Cambria" w:hAnsi="Cambria"/>
                <w:sz w:val="20"/>
              </w:rPr>
              <w:t xml:space="preserve">● </w:t>
            </w:r>
          </w:p>
          <w:p w:rsidR="002215D0" w:rsidRPr="00C33F9B" w:rsidRDefault="002215D0" w:rsidP="00CB74F5">
            <w:pPr>
              <w:spacing w:line="276" w:lineRule="auto"/>
              <w:ind w:hanging="167"/>
              <w:jc w:val="center"/>
              <w:rPr>
                <w:rFonts w:ascii="Cambria" w:hAnsi="Cambria"/>
                <w:sz w:val="20"/>
              </w:rPr>
            </w:pPr>
            <w:r w:rsidRPr="00C33F9B">
              <w:rPr>
                <w:rFonts w:ascii="Cambria" w:hAnsi="Cambria"/>
                <w:sz w:val="20"/>
              </w:rPr>
              <w:t>zakres analiz nr 1</w:t>
            </w:r>
          </w:p>
          <w:p w:rsidR="002215D0" w:rsidRPr="00C33F9B" w:rsidRDefault="002215D0" w:rsidP="00CB74F5">
            <w:pPr>
              <w:spacing w:line="276" w:lineRule="auto"/>
              <w:jc w:val="center"/>
              <w:rPr>
                <w:rFonts w:ascii="Cambria" w:hAnsi="Cambria" w:cs="Calibri"/>
                <w:b/>
                <w:color w:val="000000"/>
                <w:sz w:val="20"/>
                <w:lang w:eastAsia="en-US"/>
              </w:rPr>
            </w:pPr>
            <w:r w:rsidRPr="00C33F9B">
              <w:rPr>
                <w:rFonts w:ascii="Cambria" w:hAnsi="Cambria"/>
                <w:b/>
                <w:sz w:val="20"/>
              </w:rPr>
              <w:t>Parametry grupy A</w:t>
            </w:r>
          </w:p>
          <w:p w:rsidR="002215D0" w:rsidRPr="00F601E7" w:rsidRDefault="002215D0" w:rsidP="00CB74F5">
            <w:pPr>
              <w:spacing w:line="276" w:lineRule="auto"/>
              <w:rPr>
                <w:rFonts w:ascii="Cambria" w:hAnsi="Cambria"/>
                <w:sz w:val="18"/>
                <w:szCs w:val="18"/>
              </w:rPr>
            </w:pPr>
            <w:r w:rsidRPr="00F601E7">
              <w:rPr>
                <w:rFonts w:ascii="Cambria" w:hAnsi="Cambria"/>
                <w:sz w:val="18"/>
                <w:szCs w:val="18"/>
              </w:rPr>
              <w:t xml:space="preserve">Chlor wolny, Bakterie grupy coli, </w:t>
            </w:r>
            <w:proofErr w:type="spellStart"/>
            <w:r w:rsidRPr="00F601E7">
              <w:rPr>
                <w:rFonts w:ascii="Cambria" w:hAnsi="Cambria"/>
                <w:sz w:val="18"/>
                <w:szCs w:val="18"/>
              </w:rPr>
              <w:t>Escherichia</w:t>
            </w:r>
            <w:proofErr w:type="spellEnd"/>
            <w:r w:rsidRPr="00F601E7">
              <w:rPr>
                <w:rFonts w:ascii="Cambria" w:hAnsi="Cambria"/>
                <w:sz w:val="18"/>
                <w:szCs w:val="18"/>
              </w:rPr>
              <w:t xml:space="preserve"> coli, </w:t>
            </w:r>
            <w:proofErr w:type="spellStart"/>
            <w:r w:rsidRPr="00F601E7">
              <w:rPr>
                <w:rFonts w:ascii="Cambria" w:hAnsi="Cambria"/>
                <w:sz w:val="18"/>
                <w:szCs w:val="18"/>
              </w:rPr>
              <w:t>Enterokoki</w:t>
            </w:r>
            <w:proofErr w:type="spellEnd"/>
            <w:r w:rsidRPr="00F601E7">
              <w:rPr>
                <w:rFonts w:ascii="Cambria" w:hAnsi="Cambria"/>
                <w:sz w:val="18"/>
                <w:szCs w:val="18"/>
              </w:rPr>
              <w:t>, Ogólna liczba mikroorganizmów w temp. 22</w:t>
            </w:r>
            <w:r w:rsidRPr="00F601E7">
              <w:rPr>
                <w:rFonts w:ascii="Cambria" w:hAnsi="Cambria"/>
                <w:sz w:val="18"/>
                <w:szCs w:val="18"/>
                <w:vertAlign w:val="superscript"/>
              </w:rPr>
              <w:t>0</w:t>
            </w:r>
            <w:r w:rsidRPr="00F601E7">
              <w:rPr>
                <w:rFonts w:ascii="Cambria" w:hAnsi="Cambria"/>
                <w:sz w:val="18"/>
                <w:szCs w:val="18"/>
              </w:rPr>
              <w:t>C</w:t>
            </w:r>
          </w:p>
          <w:p w:rsidR="002215D0" w:rsidRPr="00F601E7" w:rsidRDefault="002215D0" w:rsidP="00CB74F5">
            <w:pPr>
              <w:spacing w:line="276" w:lineRule="auto"/>
              <w:ind w:hanging="167"/>
              <w:jc w:val="center"/>
              <w:rPr>
                <w:rFonts w:ascii="Cambria" w:hAnsi="Cambria"/>
                <w:lang w:eastAsia="en-US"/>
              </w:rPr>
            </w:pPr>
          </w:p>
        </w:tc>
        <w:tc>
          <w:tcPr>
            <w:tcW w:w="187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215D0" w:rsidRPr="00F601E7" w:rsidRDefault="002215D0" w:rsidP="00CB74F5">
            <w:pPr>
              <w:spacing w:line="276" w:lineRule="auto"/>
              <w:jc w:val="center"/>
              <w:rPr>
                <w:rFonts w:ascii="Cambria" w:hAnsi="Cambria"/>
                <w:sz w:val="18"/>
                <w:szCs w:val="18"/>
              </w:rPr>
            </w:pPr>
            <w:r w:rsidRPr="00F601E7">
              <w:rPr>
                <w:rFonts w:ascii="Cambria" w:hAnsi="Cambria"/>
                <w:sz w:val="18"/>
                <w:szCs w:val="18"/>
              </w:rPr>
              <w:t>SUW,</w:t>
            </w:r>
          </w:p>
          <w:p w:rsidR="002215D0" w:rsidRPr="00F601E7" w:rsidRDefault="002215D0" w:rsidP="00CB74F5">
            <w:pPr>
              <w:spacing w:line="276" w:lineRule="auto"/>
              <w:jc w:val="center"/>
              <w:rPr>
                <w:rFonts w:ascii="Cambria" w:hAnsi="Cambria"/>
                <w:sz w:val="18"/>
                <w:szCs w:val="18"/>
              </w:rPr>
            </w:pPr>
            <w:r w:rsidRPr="00F601E7">
              <w:rPr>
                <w:rFonts w:ascii="Cambria" w:hAnsi="Cambria"/>
                <w:sz w:val="18"/>
                <w:szCs w:val="18"/>
              </w:rPr>
              <w:t>Stale, ul. Prof. Pawłowskiego 33, 39 – 400 Tarnobrzeg:</w:t>
            </w:r>
          </w:p>
          <w:p w:rsidR="002215D0" w:rsidRPr="00F601E7" w:rsidRDefault="002215D0" w:rsidP="00CB74F5">
            <w:pPr>
              <w:spacing w:line="276" w:lineRule="auto"/>
              <w:jc w:val="center"/>
              <w:rPr>
                <w:rFonts w:ascii="Cambria" w:hAnsi="Cambria"/>
                <w:sz w:val="18"/>
                <w:szCs w:val="18"/>
              </w:rPr>
            </w:pPr>
            <w:r w:rsidRPr="00F601E7">
              <w:rPr>
                <w:rFonts w:ascii="Cambria" w:hAnsi="Cambria"/>
                <w:b/>
                <w:sz w:val="18"/>
                <w:szCs w:val="18"/>
              </w:rPr>
              <w:t xml:space="preserve">kran - </w:t>
            </w:r>
            <w:r w:rsidRPr="00F601E7">
              <w:rPr>
                <w:rFonts w:ascii="Cambria" w:hAnsi="Cambria"/>
                <w:sz w:val="18"/>
                <w:szCs w:val="18"/>
              </w:rPr>
              <w:t>punkt poboru wody uzdatnionej</w:t>
            </w:r>
          </w:p>
          <w:p w:rsidR="002215D0" w:rsidRPr="00F601E7" w:rsidRDefault="002215D0" w:rsidP="00CB74F5">
            <w:pPr>
              <w:spacing w:line="276" w:lineRule="auto"/>
              <w:jc w:val="center"/>
              <w:rPr>
                <w:rFonts w:ascii="Cambria" w:hAnsi="Cambria"/>
                <w:sz w:val="18"/>
                <w:szCs w:val="18"/>
              </w:rPr>
            </w:pPr>
            <w:r w:rsidRPr="00F601E7">
              <w:rPr>
                <w:rFonts w:ascii="Cambria" w:hAnsi="Cambria"/>
                <w:b/>
                <w:sz w:val="18"/>
                <w:szCs w:val="18"/>
              </w:rPr>
              <w:t xml:space="preserve">kran - </w:t>
            </w:r>
            <w:r w:rsidRPr="00F601E7">
              <w:rPr>
                <w:rFonts w:ascii="Cambria" w:hAnsi="Cambria"/>
                <w:sz w:val="18"/>
                <w:szCs w:val="18"/>
              </w:rPr>
              <w:t>punkt poboru wody surowej</w:t>
            </w:r>
          </w:p>
          <w:p w:rsidR="002215D0" w:rsidRPr="00F601E7" w:rsidRDefault="002215D0" w:rsidP="00CB74F5">
            <w:pPr>
              <w:spacing w:line="276" w:lineRule="auto"/>
              <w:jc w:val="center"/>
              <w:rPr>
                <w:rFonts w:ascii="Cambria" w:hAnsi="Cambria"/>
                <w:sz w:val="18"/>
                <w:szCs w:val="18"/>
              </w:rPr>
            </w:pPr>
            <w:r w:rsidRPr="00F601E7">
              <w:rPr>
                <w:rFonts w:ascii="Cambria" w:hAnsi="Cambria"/>
                <w:b/>
                <w:sz w:val="18"/>
                <w:szCs w:val="18"/>
              </w:rPr>
              <w:t>Sieć wodociągowa</w:t>
            </w:r>
            <w:r w:rsidRPr="00F601E7">
              <w:rPr>
                <w:rFonts w:ascii="Cambria" w:hAnsi="Cambria"/>
                <w:sz w:val="18"/>
                <w:szCs w:val="18"/>
              </w:rPr>
              <w:t>:</w:t>
            </w:r>
          </w:p>
          <w:p w:rsidR="002215D0" w:rsidRPr="00C8739E" w:rsidRDefault="002215D0" w:rsidP="00CB74F5">
            <w:pPr>
              <w:spacing w:line="276" w:lineRule="auto"/>
              <w:jc w:val="center"/>
              <w:rPr>
                <w:rFonts w:ascii="Cambria" w:hAnsi="Cambria" w:cs="Calibri"/>
                <w:color w:val="000000"/>
                <w:lang w:eastAsia="en-US"/>
              </w:rPr>
            </w:pPr>
            <w:r w:rsidRPr="00F601E7">
              <w:rPr>
                <w:rFonts w:ascii="Cambria" w:hAnsi="Cambria"/>
                <w:sz w:val="18"/>
                <w:szCs w:val="18"/>
              </w:rPr>
              <w:t xml:space="preserve">3 punkty wg </w:t>
            </w:r>
            <w:r w:rsidRPr="00C8739E">
              <w:rPr>
                <w:rFonts w:ascii="Cambria" w:hAnsi="Cambria" w:cs="Calibri"/>
                <w:color w:val="000000"/>
                <w:sz w:val="18"/>
                <w:szCs w:val="18"/>
                <w:lang w:eastAsia="en-US"/>
              </w:rPr>
              <w:t>harmonogramu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</w:tcPr>
          <w:p w:rsidR="002215D0" w:rsidRPr="00C33F9B" w:rsidRDefault="002215D0" w:rsidP="00CB74F5">
            <w:pPr>
              <w:spacing w:line="276" w:lineRule="auto"/>
              <w:jc w:val="center"/>
              <w:rPr>
                <w:rFonts w:ascii="Cambria" w:hAnsi="Cambria" w:cs="Calibri"/>
                <w:color w:val="000000"/>
                <w:sz w:val="20"/>
                <w:lang w:eastAsia="en-US"/>
              </w:rPr>
            </w:pPr>
            <w:r w:rsidRPr="00C33F9B">
              <w:rPr>
                <w:rFonts w:ascii="Cambria" w:hAnsi="Cambria" w:cs="Calibri"/>
                <w:color w:val="000000"/>
                <w:sz w:val="20"/>
                <w:lang w:eastAsia="en-US"/>
              </w:rPr>
              <w:t xml:space="preserve">1 raz </w:t>
            </w:r>
            <w:r w:rsidRPr="00C33F9B">
              <w:rPr>
                <w:rFonts w:ascii="Cambria" w:hAnsi="Cambria" w:cs="Calibri"/>
                <w:color w:val="000000"/>
                <w:sz w:val="20"/>
                <w:lang w:eastAsia="en-US"/>
              </w:rPr>
              <w:br/>
              <w:t>w miesiącu wg harmonogramu</w:t>
            </w:r>
          </w:p>
        </w:tc>
        <w:tc>
          <w:tcPr>
            <w:tcW w:w="764" w:type="dxa"/>
            <w:tcBorders>
              <w:bottom w:val="single" w:sz="4" w:space="0" w:color="auto"/>
            </w:tcBorders>
            <w:shd w:val="clear" w:color="auto" w:fill="auto"/>
          </w:tcPr>
          <w:p w:rsidR="002215D0" w:rsidRPr="00C33F9B" w:rsidRDefault="002215D0" w:rsidP="00CB74F5">
            <w:pPr>
              <w:spacing w:line="276" w:lineRule="auto"/>
              <w:jc w:val="center"/>
              <w:rPr>
                <w:rFonts w:ascii="Cambria" w:hAnsi="Cambria" w:cs="Calibri"/>
                <w:b/>
                <w:bCs/>
                <w:color w:val="000000"/>
                <w:sz w:val="20"/>
                <w:lang w:eastAsia="en-US"/>
              </w:rPr>
            </w:pPr>
            <w:r w:rsidRPr="00C33F9B">
              <w:rPr>
                <w:rFonts w:ascii="Cambria" w:hAnsi="Cambria" w:cs="Calibri"/>
                <w:b/>
                <w:bCs/>
                <w:color w:val="000000"/>
                <w:sz w:val="20"/>
                <w:lang w:eastAsia="en-US"/>
              </w:rPr>
              <w:t>24</w:t>
            </w:r>
          </w:p>
        </w:tc>
        <w:tc>
          <w:tcPr>
            <w:tcW w:w="795" w:type="dxa"/>
            <w:tcBorders>
              <w:bottom w:val="single" w:sz="4" w:space="0" w:color="auto"/>
            </w:tcBorders>
            <w:shd w:val="clear" w:color="auto" w:fill="auto"/>
          </w:tcPr>
          <w:p w:rsidR="002215D0" w:rsidRPr="00C33F9B" w:rsidRDefault="002215D0" w:rsidP="00CB74F5">
            <w:pPr>
              <w:spacing w:line="276" w:lineRule="auto"/>
              <w:jc w:val="center"/>
              <w:rPr>
                <w:rFonts w:ascii="Cambria" w:hAnsi="Cambria" w:cs="Calibri"/>
                <w:color w:val="000000"/>
                <w:sz w:val="20"/>
                <w:lang w:eastAsia="en-US"/>
              </w:rPr>
            </w:pPr>
            <w:r w:rsidRPr="00C33F9B">
              <w:rPr>
                <w:rFonts w:ascii="Cambria" w:hAnsi="Cambria" w:cs="Calibri"/>
                <w:color w:val="000000"/>
                <w:sz w:val="20"/>
                <w:lang w:eastAsia="en-US"/>
              </w:rPr>
              <w:t>----</w:t>
            </w:r>
          </w:p>
        </w:tc>
        <w:tc>
          <w:tcPr>
            <w:tcW w:w="2204" w:type="dxa"/>
            <w:tcBorders>
              <w:bottom w:val="single" w:sz="4" w:space="0" w:color="auto"/>
            </w:tcBorders>
            <w:shd w:val="clear" w:color="auto" w:fill="auto"/>
          </w:tcPr>
          <w:p w:rsidR="002215D0" w:rsidRPr="00C33F9B" w:rsidRDefault="002215D0" w:rsidP="00CB74F5">
            <w:pPr>
              <w:spacing w:line="276" w:lineRule="auto"/>
              <w:jc w:val="center"/>
              <w:rPr>
                <w:rFonts w:ascii="Cambria" w:hAnsi="Cambria" w:cs="Calibri"/>
                <w:sz w:val="20"/>
              </w:rPr>
            </w:pPr>
          </w:p>
        </w:tc>
        <w:tc>
          <w:tcPr>
            <w:tcW w:w="981" w:type="dxa"/>
            <w:tcBorders>
              <w:bottom w:val="single" w:sz="4" w:space="0" w:color="auto"/>
            </w:tcBorders>
            <w:shd w:val="clear" w:color="auto" w:fill="auto"/>
          </w:tcPr>
          <w:p w:rsidR="002215D0" w:rsidRPr="00C33F9B" w:rsidRDefault="002215D0" w:rsidP="00CB74F5">
            <w:pPr>
              <w:spacing w:line="276" w:lineRule="auto"/>
              <w:jc w:val="center"/>
              <w:rPr>
                <w:rFonts w:ascii="Cambria" w:hAnsi="Cambria" w:cs="Calibri"/>
                <w:color w:val="000000"/>
                <w:sz w:val="20"/>
              </w:rPr>
            </w:pPr>
          </w:p>
        </w:tc>
        <w:tc>
          <w:tcPr>
            <w:tcW w:w="988" w:type="dxa"/>
            <w:tcBorders>
              <w:bottom w:val="single" w:sz="4" w:space="0" w:color="auto"/>
            </w:tcBorders>
            <w:shd w:val="clear" w:color="auto" w:fill="auto"/>
          </w:tcPr>
          <w:p w:rsidR="002215D0" w:rsidRPr="00C33F9B" w:rsidRDefault="002215D0" w:rsidP="00CB74F5">
            <w:pPr>
              <w:spacing w:line="276" w:lineRule="auto"/>
              <w:jc w:val="center"/>
              <w:rPr>
                <w:rFonts w:ascii="Cambria" w:hAnsi="Cambria" w:cs="Calibri"/>
                <w:sz w:val="20"/>
              </w:rPr>
            </w:pPr>
          </w:p>
        </w:tc>
        <w:tc>
          <w:tcPr>
            <w:tcW w:w="988" w:type="dxa"/>
            <w:tcBorders>
              <w:bottom w:val="single" w:sz="4" w:space="0" w:color="auto"/>
            </w:tcBorders>
            <w:shd w:val="clear" w:color="auto" w:fill="auto"/>
          </w:tcPr>
          <w:p w:rsidR="002215D0" w:rsidRPr="00C33F9B" w:rsidRDefault="002215D0" w:rsidP="00CB74F5">
            <w:pPr>
              <w:spacing w:line="276" w:lineRule="auto"/>
              <w:jc w:val="center"/>
              <w:rPr>
                <w:rFonts w:ascii="Cambria" w:hAnsi="Cambria" w:cs="Calibri"/>
                <w:sz w:val="20"/>
              </w:rPr>
            </w:pPr>
          </w:p>
        </w:tc>
        <w:tc>
          <w:tcPr>
            <w:tcW w:w="935" w:type="dxa"/>
            <w:tcBorders>
              <w:bottom w:val="single" w:sz="4" w:space="0" w:color="auto"/>
            </w:tcBorders>
            <w:shd w:val="clear" w:color="auto" w:fill="auto"/>
          </w:tcPr>
          <w:p w:rsidR="002215D0" w:rsidRPr="00C33F9B" w:rsidRDefault="002215D0" w:rsidP="00CB74F5">
            <w:pPr>
              <w:spacing w:line="276" w:lineRule="auto"/>
              <w:jc w:val="center"/>
              <w:rPr>
                <w:rFonts w:ascii="Cambria" w:hAnsi="Cambria" w:cs="Calibri"/>
                <w:sz w:val="20"/>
              </w:rPr>
            </w:pPr>
          </w:p>
        </w:tc>
      </w:tr>
      <w:tr w:rsidR="002215D0" w:rsidRPr="00F601E7" w:rsidTr="00CB74F5">
        <w:trPr>
          <w:trHeight w:val="1835"/>
        </w:trPr>
        <w:tc>
          <w:tcPr>
            <w:tcW w:w="444" w:type="dxa"/>
            <w:tcBorders>
              <w:bottom w:val="single" w:sz="4" w:space="0" w:color="auto"/>
            </w:tcBorders>
            <w:shd w:val="clear" w:color="auto" w:fill="auto"/>
          </w:tcPr>
          <w:p w:rsidR="002215D0" w:rsidRPr="00C33F9B" w:rsidRDefault="002215D0" w:rsidP="00CB74F5">
            <w:pPr>
              <w:spacing w:line="276" w:lineRule="auto"/>
              <w:jc w:val="center"/>
              <w:rPr>
                <w:rFonts w:ascii="Cambria" w:hAnsi="Cambria" w:cs="Calibri"/>
                <w:b/>
                <w:bCs/>
                <w:color w:val="000000"/>
                <w:sz w:val="20"/>
                <w:lang w:eastAsia="en-US"/>
              </w:rPr>
            </w:pPr>
            <w:r w:rsidRPr="00C33F9B">
              <w:rPr>
                <w:rFonts w:ascii="Cambria" w:hAnsi="Cambria" w:cs="Calibri"/>
                <w:b/>
                <w:bCs/>
                <w:color w:val="000000"/>
                <w:sz w:val="20"/>
                <w:lang w:eastAsia="en-US"/>
              </w:rPr>
              <w:t>2</w:t>
            </w:r>
          </w:p>
        </w:tc>
        <w:tc>
          <w:tcPr>
            <w:tcW w:w="1536" w:type="dxa"/>
            <w:tcBorders>
              <w:bottom w:val="single" w:sz="4" w:space="0" w:color="auto"/>
            </w:tcBorders>
            <w:shd w:val="clear" w:color="auto" w:fill="auto"/>
          </w:tcPr>
          <w:p w:rsidR="002215D0" w:rsidRPr="00B066D3" w:rsidRDefault="002215D0" w:rsidP="00CB74F5">
            <w:pPr>
              <w:spacing w:line="276" w:lineRule="auto"/>
              <w:jc w:val="center"/>
              <w:rPr>
                <w:rFonts w:ascii="Cambria" w:hAnsi="Cambria" w:cs="Calibri"/>
                <w:b/>
                <w:bCs/>
                <w:color w:val="000000"/>
                <w:sz w:val="20"/>
                <w:lang w:eastAsia="en-US"/>
              </w:rPr>
            </w:pPr>
            <w:r w:rsidRPr="00B066D3">
              <w:rPr>
                <w:rFonts w:ascii="Cambria" w:hAnsi="Cambria"/>
                <w:b/>
                <w:bCs/>
                <w:sz w:val="20"/>
              </w:rPr>
              <w:t>Woda uzdatniona/ wodociągowa, surowa</w:t>
            </w:r>
          </w:p>
        </w:tc>
        <w:tc>
          <w:tcPr>
            <w:tcW w:w="2524" w:type="dxa"/>
            <w:tcBorders>
              <w:bottom w:val="single" w:sz="4" w:space="0" w:color="auto"/>
            </w:tcBorders>
            <w:shd w:val="clear" w:color="auto" w:fill="auto"/>
          </w:tcPr>
          <w:p w:rsidR="002215D0" w:rsidRPr="00C33F9B" w:rsidRDefault="002215D0" w:rsidP="00CB74F5">
            <w:pPr>
              <w:spacing w:line="276" w:lineRule="auto"/>
              <w:jc w:val="center"/>
              <w:rPr>
                <w:rFonts w:ascii="Cambria" w:hAnsi="Cambria"/>
                <w:sz w:val="20"/>
              </w:rPr>
            </w:pPr>
            <w:r w:rsidRPr="00C33F9B">
              <w:rPr>
                <w:rFonts w:ascii="Cambria" w:hAnsi="Cambria"/>
                <w:sz w:val="20"/>
              </w:rPr>
              <w:t xml:space="preserve">▼ </w:t>
            </w:r>
          </w:p>
          <w:p w:rsidR="002215D0" w:rsidRPr="00C33F9B" w:rsidRDefault="002215D0" w:rsidP="00CB74F5">
            <w:pPr>
              <w:spacing w:line="276" w:lineRule="auto"/>
              <w:jc w:val="center"/>
              <w:rPr>
                <w:rFonts w:ascii="Cambria" w:hAnsi="Cambria"/>
                <w:sz w:val="20"/>
              </w:rPr>
            </w:pPr>
            <w:r w:rsidRPr="00C33F9B">
              <w:rPr>
                <w:rFonts w:ascii="Cambria" w:hAnsi="Cambria"/>
                <w:sz w:val="20"/>
              </w:rPr>
              <w:t>zakres analiz nr 2</w:t>
            </w:r>
          </w:p>
          <w:p w:rsidR="002215D0" w:rsidRPr="00C33F9B" w:rsidRDefault="002215D0" w:rsidP="00CB74F5">
            <w:pPr>
              <w:spacing w:line="276" w:lineRule="auto"/>
              <w:jc w:val="center"/>
              <w:rPr>
                <w:rFonts w:ascii="Cambria" w:hAnsi="Cambria" w:cs="Calibri"/>
                <w:b/>
                <w:color w:val="000000"/>
                <w:sz w:val="20"/>
                <w:lang w:eastAsia="en-US"/>
              </w:rPr>
            </w:pPr>
            <w:r w:rsidRPr="00C33F9B">
              <w:rPr>
                <w:rFonts w:ascii="Cambria" w:hAnsi="Cambria"/>
                <w:b/>
                <w:sz w:val="20"/>
              </w:rPr>
              <w:t>Parametry grupy B</w:t>
            </w:r>
          </w:p>
          <w:p w:rsidR="002215D0" w:rsidRPr="00C33F9B" w:rsidRDefault="002215D0" w:rsidP="00CB74F5">
            <w:pPr>
              <w:spacing w:line="276" w:lineRule="auto"/>
              <w:ind w:left="25"/>
              <w:rPr>
                <w:rFonts w:ascii="Cambria" w:hAnsi="Cambria"/>
                <w:sz w:val="18"/>
                <w:szCs w:val="18"/>
                <w:lang w:val="cs-CZ"/>
              </w:rPr>
            </w:pPr>
            <w:r w:rsidRPr="00F601E7">
              <w:rPr>
                <w:rFonts w:ascii="Cambria" w:hAnsi="Cambria"/>
                <w:sz w:val="18"/>
                <w:szCs w:val="18"/>
              </w:rPr>
              <w:t xml:space="preserve">Chlor wolny, Bakterie grupy coli, </w:t>
            </w:r>
            <w:proofErr w:type="spellStart"/>
            <w:r w:rsidRPr="00F601E7">
              <w:rPr>
                <w:rFonts w:ascii="Cambria" w:hAnsi="Cambria"/>
                <w:sz w:val="18"/>
                <w:szCs w:val="18"/>
              </w:rPr>
              <w:t>Escherichia</w:t>
            </w:r>
            <w:proofErr w:type="spellEnd"/>
            <w:r w:rsidRPr="00F601E7">
              <w:rPr>
                <w:rFonts w:ascii="Cambria" w:hAnsi="Cambria"/>
                <w:sz w:val="18"/>
                <w:szCs w:val="18"/>
              </w:rPr>
              <w:t xml:space="preserve"> coli, </w:t>
            </w:r>
            <w:proofErr w:type="spellStart"/>
            <w:r w:rsidRPr="00F601E7">
              <w:rPr>
                <w:rFonts w:ascii="Cambria" w:hAnsi="Cambria"/>
                <w:sz w:val="18"/>
                <w:szCs w:val="18"/>
              </w:rPr>
              <w:t>Enterokoki</w:t>
            </w:r>
            <w:proofErr w:type="spellEnd"/>
            <w:r w:rsidRPr="00F601E7">
              <w:rPr>
                <w:rFonts w:ascii="Cambria" w:hAnsi="Cambria"/>
                <w:sz w:val="18"/>
                <w:szCs w:val="18"/>
              </w:rPr>
              <w:t>, Ogólna liczba mikroorganizmów w temp. 22</w:t>
            </w:r>
            <w:r w:rsidRPr="00F601E7">
              <w:rPr>
                <w:rFonts w:ascii="Cambria" w:hAnsi="Cambria"/>
                <w:sz w:val="18"/>
                <w:szCs w:val="18"/>
                <w:vertAlign w:val="superscript"/>
              </w:rPr>
              <w:t>0</w:t>
            </w:r>
            <w:r w:rsidRPr="00F601E7">
              <w:rPr>
                <w:rFonts w:ascii="Cambria" w:hAnsi="Cambria"/>
                <w:sz w:val="18"/>
                <w:szCs w:val="18"/>
              </w:rPr>
              <w:t xml:space="preserve">C, </w:t>
            </w:r>
            <w:r w:rsidRPr="00F601E7">
              <w:rPr>
                <w:rFonts w:ascii="Cambria" w:hAnsi="Cambria"/>
                <w:sz w:val="18"/>
                <w:szCs w:val="18"/>
                <w:lang w:val="cs-CZ"/>
              </w:rPr>
              <w:t xml:space="preserve">Akryloamid, Antymon, Arsen, Benzen, Benzo(a)piren, Bor, Bromiany, Chlorek winylu, Chrom, Cyjanki, 1,2-dichloroetan, Epichlorohydryna, Fluorki, Kadm, Miedź, Nikiel, Ołów, Pestycydy, Σ pestycydów, Rtęć, Selen, Σ trichloroetenu i tetrachloroetenu, Σ </w:t>
            </w:r>
            <w:r w:rsidRPr="00F601E7">
              <w:rPr>
                <w:rFonts w:ascii="Cambria" w:hAnsi="Cambria"/>
                <w:sz w:val="18"/>
                <w:szCs w:val="18"/>
                <w:lang w:val="cs-CZ"/>
              </w:rPr>
              <w:lastRenderedPageBreak/>
              <w:t>wielopierścieniowych węglowodorów aromatycznych, Trihalometany-ogółem (Σ THM), OWO, Sód, Bromodichlorometan, Chlor wolny, Chloraminy, Trichlorometan (chloroform), Magnez, Srebro</w:t>
            </w:r>
          </w:p>
        </w:tc>
        <w:tc>
          <w:tcPr>
            <w:tcW w:w="1870" w:type="dxa"/>
            <w:tcBorders>
              <w:bottom w:val="single" w:sz="4" w:space="0" w:color="auto"/>
            </w:tcBorders>
            <w:shd w:val="clear" w:color="auto" w:fill="auto"/>
          </w:tcPr>
          <w:p w:rsidR="002215D0" w:rsidRPr="00F601E7" w:rsidRDefault="002215D0" w:rsidP="00CB74F5">
            <w:pPr>
              <w:spacing w:line="276" w:lineRule="auto"/>
              <w:jc w:val="center"/>
              <w:rPr>
                <w:rFonts w:ascii="Cambria" w:hAnsi="Cambria"/>
                <w:sz w:val="18"/>
                <w:szCs w:val="18"/>
              </w:rPr>
            </w:pPr>
            <w:r w:rsidRPr="00F601E7">
              <w:rPr>
                <w:rFonts w:ascii="Cambria" w:hAnsi="Cambria"/>
                <w:sz w:val="18"/>
                <w:szCs w:val="18"/>
              </w:rPr>
              <w:lastRenderedPageBreak/>
              <w:t>SUW,</w:t>
            </w:r>
          </w:p>
          <w:p w:rsidR="002215D0" w:rsidRPr="00F601E7" w:rsidRDefault="002215D0" w:rsidP="00CB74F5">
            <w:pPr>
              <w:spacing w:line="276" w:lineRule="auto"/>
              <w:jc w:val="center"/>
              <w:rPr>
                <w:rFonts w:ascii="Cambria" w:hAnsi="Cambria"/>
                <w:sz w:val="18"/>
                <w:szCs w:val="18"/>
              </w:rPr>
            </w:pPr>
            <w:r w:rsidRPr="00F601E7">
              <w:rPr>
                <w:rFonts w:ascii="Cambria" w:hAnsi="Cambria"/>
                <w:sz w:val="18"/>
                <w:szCs w:val="18"/>
              </w:rPr>
              <w:t>Stale, ul. Prof. Pawłowskiego 33, 39 – 400 Tarnobrzeg:</w:t>
            </w:r>
          </w:p>
          <w:p w:rsidR="002215D0" w:rsidRPr="00F601E7" w:rsidRDefault="002215D0" w:rsidP="00CB74F5">
            <w:pPr>
              <w:spacing w:line="276" w:lineRule="auto"/>
              <w:jc w:val="center"/>
              <w:rPr>
                <w:rFonts w:ascii="Cambria" w:hAnsi="Cambria"/>
                <w:sz w:val="18"/>
                <w:szCs w:val="18"/>
              </w:rPr>
            </w:pPr>
            <w:r w:rsidRPr="00F601E7">
              <w:rPr>
                <w:rFonts w:ascii="Cambria" w:hAnsi="Cambria"/>
                <w:b/>
                <w:sz w:val="18"/>
                <w:szCs w:val="18"/>
              </w:rPr>
              <w:t xml:space="preserve">kran - </w:t>
            </w:r>
            <w:r w:rsidRPr="00F601E7">
              <w:rPr>
                <w:rFonts w:ascii="Cambria" w:hAnsi="Cambria"/>
                <w:sz w:val="18"/>
                <w:szCs w:val="18"/>
              </w:rPr>
              <w:t>punkt poboru wody uzdatnionej</w:t>
            </w:r>
          </w:p>
          <w:p w:rsidR="002215D0" w:rsidRPr="00F601E7" w:rsidRDefault="002215D0" w:rsidP="00CB74F5">
            <w:pPr>
              <w:spacing w:line="276" w:lineRule="auto"/>
              <w:jc w:val="center"/>
              <w:rPr>
                <w:rFonts w:ascii="Cambria" w:hAnsi="Cambria"/>
                <w:sz w:val="18"/>
                <w:szCs w:val="18"/>
              </w:rPr>
            </w:pPr>
            <w:r w:rsidRPr="00F601E7">
              <w:rPr>
                <w:rFonts w:ascii="Cambria" w:hAnsi="Cambria"/>
                <w:b/>
                <w:sz w:val="18"/>
                <w:szCs w:val="18"/>
              </w:rPr>
              <w:t xml:space="preserve">kran - </w:t>
            </w:r>
            <w:r w:rsidRPr="00F601E7">
              <w:rPr>
                <w:rFonts w:ascii="Cambria" w:hAnsi="Cambria"/>
                <w:sz w:val="18"/>
                <w:szCs w:val="18"/>
              </w:rPr>
              <w:t>punkt poboru wody surowej</w:t>
            </w:r>
          </w:p>
          <w:p w:rsidR="002215D0" w:rsidRPr="00F601E7" w:rsidRDefault="002215D0" w:rsidP="00CB74F5">
            <w:pPr>
              <w:spacing w:line="276" w:lineRule="auto"/>
              <w:jc w:val="center"/>
              <w:rPr>
                <w:rFonts w:ascii="Cambria" w:hAnsi="Cambria"/>
                <w:sz w:val="18"/>
                <w:szCs w:val="18"/>
              </w:rPr>
            </w:pPr>
            <w:r w:rsidRPr="00F601E7">
              <w:rPr>
                <w:rFonts w:ascii="Cambria" w:hAnsi="Cambria"/>
                <w:b/>
                <w:sz w:val="18"/>
                <w:szCs w:val="18"/>
              </w:rPr>
              <w:t>Sieć wodociągowa</w:t>
            </w:r>
            <w:r w:rsidRPr="00F601E7">
              <w:rPr>
                <w:rFonts w:ascii="Cambria" w:hAnsi="Cambria"/>
                <w:sz w:val="18"/>
                <w:szCs w:val="18"/>
              </w:rPr>
              <w:t>:</w:t>
            </w:r>
          </w:p>
          <w:p w:rsidR="002215D0" w:rsidRPr="00C8739E" w:rsidRDefault="002215D0" w:rsidP="00CB74F5">
            <w:pPr>
              <w:spacing w:line="276" w:lineRule="auto"/>
              <w:jc w:val="center"/>
              <w:rPr>
                <w:rFonts w:ascii="Cambria" w:hAnsi="Cambria" w:cs="Calibri"/>
                <w:color w:val="000000"/>
                <w:lang w:eastAsia="en-US"/>
              </w:rPr>
            </w:pPr>
            <w:r w:rsidRPr="00F601E7">
              <w:rPr>
                <w:rFonts w:ascii="Cambria" w:hAnsi="Cambria"/>
                <w:sz w:val="18"/>
                <w:szCs w:val="18"/>
              </w:rPr>
              <w:t xml:space="preserve">3 punkty wg </w:t>
            </w:r>
            <w:r w:rsidRPr="00C8739E">
              <w:rPr>
                <w:rFonts w:ascii="Cambria" w:hAnsi="Cambria" w:cs="Calibri"/>
                <w:color w:val="000000"/>
                <w:sz w:val="18"/>
                <w:szCs w:val="18"/>
                <w:lang w:eastAsia="en-US"/>
              </w:rPr>
              <w:t>harmonogramu</w:t>
            </w:r>
            <w:r w:rsidRPr="00C8739E">
              <w:rPr>
                <w:rFonts w:ascii="Cambria" w:hAnsi="Cambria" w:cs="Calibri"/>
                <w:color w:val="000000"/>
                <w:lang w:eastAsia="en-US"/>
              </w:rPr>
              <w:t xml:space="preserve"> 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</w:tcPr>
          <w:p w:rsidR="002215D0" w:rsidRPr="00C33F9B" w:rsidRDefault="002215D0" w:rsidP="00CB74F5">
            <w:pPr>
              <w:spacing w:line="276" w:lineRule="auto"/>
              <w:jc w:val="center"/>
              <w:rPr>
                <w:rFonts w:ascii="Cambria" w:hAnsi="Cambria" w:cs="Calibri"/>
                <w:color w:val="000000"/>
                <w:sz w:val="20"/>
                <w:lang w:eastAsia="en-US"/>
              </w:rPr>
            </w:pPr>
            <w:r w:rsidRPr="00C33F9B">
              <w:rPr>
                <w:rFonts w:ascii="Cambria" w:hAnsi="Cambria" w:cs="Calibri"/>
                <w:color w:val="000000"/>
                <w:sz w:val="20"/>
                <w:lang w:eastAsia="en-US"/>
              </w:rPr>
              <w:t>wg harmonogramu</w:t>
            </w:r>
          </w:p>
        </w:tc>
        <w:tc>
          <w:tcPr>
            <w:tcW w:w="764" w:type="dxa"/>
            <w:tcBorders>
              <w:bottom w:val="single" w:sz="4" w:space="0" w:color="auto"/>
            </w:tcBorders>
            <w:shd w:val="clear" w:color="auto" w:fill="auto"/>
          </w:tcPr>
          <w:p w:rsidR="002215D0" w:rsidRPr="00C33F9B" w:rsidRDefault="002215D0" w:rsidP="00CB74F5">
            <w:pPr>
              <w:spacing w:line="276" w:lineRule="auto"/>
              <w:jc w:val="center"/>
              <w:rPr>
                <w:rFonts w:ascii="Cambria" w:hAnsi="Cambria" w:cs="Calibri"/>
                <w:b/>
                <w:bCs/>
                <w:color w:val="000000"/>
                <w:sz w:val="20"/>
                <w:lang w:eastAsia="en-US"/>
              </w:rPr>
            </w:pPr>
            <w:r w:rsidRPr="00C33F9B">
              <w:rPr>
                <w:rFonts w:ascii="Cambria" w:hAnsi="Cambria" w:cs="Calibri"/>
                <w:b/>
                <w:bCs/>
                <w:color w:val="000000"/>
                <w:sz w:val="20"/>
                <w:lang w:eastAsia="en-US"/>
              </w:rPr>
              <w:t>4</w:t>
            </w:r>
          </w:p>
        </w:tc>
        <w:tc>
          <w:tcPr>
            <w:tcW w:w="795" w:type="dxa"/>
            <w:tcBorders>
              <w:bottom w:val="single" w:sz="4" w:space="0" w:color="auto"/>
            </w:tcBorders>
            <w:shd w:val="clear" w:color="auto" w:fill="auto"/>
          </w:tcPr>
          <w:p w:rsidR="002215D0" w:rsidRPr="00C33F9B" w:rsidRDefault="002215D0" w:rsidP="00CB74F5">
            <w:pPr>
              <w:spacing w:line="276" w:lineRule="auto"/>
              <w:jc w:val="center"/>
              <w:rPr>
                <w:rFonts w:ascii="Cambria" w:hAnsi="Cambria" w:cs="Calibri"/>
                <w:color w:val="000000"/>
                <w:sz w:val="20"/>
                <w:lang w:eastAsia="en-US"/>
              </w:rPr>
            </w:pPr>
            <w:r w:rsidRPr="00C33F9B">
              <w:rPr>
                <w:rFonts w:ascii="Cambria" w:hAnsi="Cambria" w:cs="Calibri"/>
                <w:color w:val="000000"/>
                <w:sz w:val="20"/>
                <w:lang w:eastAsia="en-US"/>
              </w:rPr>
              <w:t>----</w:t>
            </w:r>
          </w:p>
        </w:tc>
        <w:tc>
          <w:tcPr>
            <w:tcW w:w="2204" w:type="dxa"/>
            <w:tcBorders>
              <w:bottom w:val="single" w:sz="4" w:space="0" w:color="auto"/>
            </w:tcBorders>
            <w:shd w:val="clear" w:color="auto" w:fill="auto"/>
          </w:tcPr>
          <w:p w:rsidR="002215D0" w:rsidRPr="00C33F9B" w:rsidRDefault="002215D0" w:rsidP="00CB74F5">
            <w:pPr>
              <w:spacing w:line="276" w:lineRule="auto"/>
              <w:jc w:val="center"/>
              <w:rPr>
                <w:rFonts w:ascii="Cambria" w:hAnsi="Cambria" w:cs="Calibri"/>
                <w:sz w:val="20"/>
              </w:rPr>
            </w:pPr>
          </w:p>
        </w:tc>
        <w:tc>
          <w:tcPr>
            <w:tcW w:w="981" w:type="dxa"/>
            <w:tcBorders>
              <w:bottom w:val="single" w:sz="4" w:space="0" w:color="auto"/>
            </w:tcBorders>
            <w:shd w:val="clear" w:color="auto" w:fill="auto"/>
          </w:tcPr>
          <w:p w:rsidR="002215D0" w:rsidRPr="00C33F9B" w:rsidRDefault="002215D0" w:rsidP="00CB74F5">
            <w:pPr>
              <w:spacing w:line="276" w:lineRule="auto"/>
              <w:jc w:val="center"/>
              <w:rPr>
                <w:rFonts w:ascii="Cambria" w:hAnsi="Cambria" w:cs="Calibri"/>
                <w:color w:val="000000"/>
                <w:sz w:val="20"/>
              </w:rPr>
            </w:pPr>
          </w:p>
        </w:tc>
        <w:tc>
          <w:tcPr>
            <w:tcW w:w="988" w:type="dxa"/>
            <w:tcBorders>
              <w:bottom w:val="single" w:sz="4" w:space="0" w:color="auto"/>
            </w:tcBorders>
            <w:shd w:val="clear" w:color="auto" w:fill="auto"/>
          </w:tcPr>
          <w:p w:rsidR="002215D0" w:rsidRPr="00C33F9B" w:rsidRDefault="002215D0" w:rsidP="00CB74F5">
            <w:pPr>
              <w:spacing w:line="276" w:lineRule="auto"/>
              <w:jc w:val="center"/>
              <w:rPr>
                <w:rFonts w:ascii="Cambria" w:hAnsi="Cambria" w:cs="Calibri"/>
                <w:sz w:val="20"/>
              </w:rPr>
            </w:pPr>
          </w:p>
        </w:tc>
        <w:tc>
          <w:tcPr>
            <w:tcW w:w="988" w:type="dxa"/>
            <w:tcBorders>
              <w:bottom w:val="single" w:sz="4" w:space="0" w:color="auto"/>
            </w:tcBorders>
            <w:shd w:val="clear" w:color="auto" w:fill="auto"/>
          </w:tcPr>
          <w:p w:rsidR="002215D0" w:rsidRPr="00C33F9B" w:rsidRDefault="002215D0" w:rsidP="00CB74F5">
            <w:pPr>
              <w:spacing w:line="276" w:lineRule="auto"/>
              <w:jc w:val="center"/>
              <w:rPr>
                <w:rFonts w:ascii="Cambria" w:hAnsi="Cambria" w:cs="Calibri"/>
                <w:sz w:val="20"/>
              </w:rPr>
            </w:pPr>
          </w:p>
        </w:tc>
        <w:tc>
          <w:tcPr>
            <w:tcW w:w="935" w:type="dxa"/>
            <w:tcBorders>
              <w:bottom w:val="single" w:sz="4" w:space="0" w:color="auto"/>
            </w:tcBorders>
            <w:shd w:val="clear" w:color="auto" w:fill="auto"/>
          </w:tcPr>
          <w:p w:rsidR="002215D0" w:rsidRPr="00C33F9B" w:rsidRDefault="002215D0" w:rsidP="00CB74F5">
            <w:pPr>
              <w:spacing w:line="276" w:lineRule="auto"/>
              <w:jc w:val="center"/>
              <w:rPr>
                <w:rFonts w:ascii="Cambria" w:hAnsi="Cambria" w:cs="Calibri"/>
                <w:sz w:val="20"/>
              </w:rPr>
            </w:pPr>
          </w:p>
        </w:tc>
      </w:tr>
      <w:tr w:rsidR="002215D0" w:rsidRPr="00F601E7" w:rsidTr="00CB74F5">
        <w:trPr>
          <w:trHeight w:val="1483"/>
        </w:trPr>
        <w:tc>
          <w:tcPr>
            <w:tcW w:w="444" w:type="dxa"/>
            <w:shd w:val="clear" w:color="auto" w:fill="auto"/>
          </w:tcPr>
          <w:p w:rsidR="002215D0" w:rsidRPr="00C33F9B" w:rsidRDefault="002215D0" w:rsidP="00CB74F5">
            <w:pPr>
              <w:spacing w:line="276" w:lineRule="auto"/>
              <w:jc w:val="center"/>
              <w:rPr>
                <w:rFonts w:ascii="Cambria" w:hAnsi="Cambria" w:cs="Calibri"/>
                <w:b/>
                <w:bCs/>
                <w:color w:val="000000"/>
                <w:sz w:val="20"/>
                <w:lang w:eastAsia="en-US"/>
              </w:rPr>
            </w:pPr>
            <w:r w:rsidRPr="00C33F9B">
              <w:rPr>
                <w:rFonts w:ascii="Cambria" w:hAnsi="Cambria" w:cs="Calibri"/>
                <w:b/>
                <w:bCs/>
                <w:color w:val="000000"/>
                <w:sz w:val="20"/>
                <w:lang w:eastAsia="en-US"/>
              </w:rPr>
              <w:lastRenderedPageBreak/>
              <w:t>3</w:t>
            </w:r>
          </w:p>
        </w:tc>
        <w:tc>
          <w:tcPr>
            <w:tcW w:w="1536" w:type="dxa"/>
            <w:shd w:val="clear" w:color="auto" w:fill="auto"/>
          </w:tcPr>
          <w:p w:rsidR="002215D0" w:rsidRPr="00B066D3" w:rsidRDefault="002215D0" w:rsidP="00CB74F5">
            <w:pPr>
              <w:spacing w:line="276" w:lineRule="auto"/>
              <w:jc w:val="center"/>
              <w:rPr>
                <w:rFonts w:ascii="Cambria" w:hAnsi="Cambria" w:cs="Calibri"/>
                <w:b/>
                <w:bCs/>
                <w:color w:val="000000"/>
                <w:sz w:val="20"/>
                <w:lang w:eastAsia="en-US"/>
              </w:rPr>
            </w:pPr>
            <w:r w:rsidRPr="00B066D3">
              <w:rPr>
                <w:rFonts w:ascii="Cambria" w:hAnsi="Cambria" w:cs="Calibri"/>
                <w:b/>
                <w:bCs/>
                <w:color w:val="000000"/>
                <w:sz w:val="20"/>
                <w:lang w:eastAsia="en-US"/>
              </w:rPr>
              <w:t>Woda surowa</w:t>
            </w:r>
          </w:p>
        </w:tc>
        <w:tc>
          <w:tcPr>
            <w:tcW w:w="2524" w:type="dxa"/>
            <w:shd w:val="clear" w:color="auto" w:fill="auto"/>
          </w:tcPr>
          <w:p w:rsidR="002215D0" w:rsidRPr="00C33F9B" w:rsidRDefault="002215D0" w:rsidP="00CB74F5">
            <w:pPr>
              <w:spacing w:line="276" w:lineRule="auto"/>
              <w:jc w:val="center"/>
              <w:rPr>
                <w:rFonts w:ascii="Cambria" w:hAnsi="Cambria"/>
                <w:sz w:val="20"/>
              </w:rPr>
            </w:pPr>
            <w:r w:rsidRPr="00C33F9B">
              <w:rPr>
                <w:rFonts w:ascii="Cambria" w:hAnsi="Cambria"/>
                <w:sz w:val="20"/>
              </w:rPr>
              <w:t>▲*</w:t>
            </w:r>
          </w:p>
          <w:p w:rsidR="002215D0" w:rsidRPr="00C33F9B" w:rsidRDefault="002215D0" w:rsidP="00CB74F5">
            <w:pPr>
              <w:spacing w:line="276" w:lineRule="auto"/>
              <w:jc w:val="center"/>
              <w:rPr>
                <w:rFonts w:ascii="Cambria" w:hAnsi="Cambria"/>
                <w:sz w:val="20"/>
              </w:rPr>
            </w:pPr>
            <w:r w:rsidRPr="00C33F9B">
              <w:rPr>
                <w:rFonts w:ascii="Cambria" w:hAnsi="Cambria"/>
                <w:sz w:val="20"/>
              </w:rPr>
              <w:t>zakres analiz nr 3</w:t>
            </w:r>
          </w:p>
          <w:p w:rsidR="002215D0" w:rsidRPr="00C8739E" w:rsidRDefault="002215D0" w:rsidP="00CB74F5">
            <w:pPr>
              <w:spacing w:line="276" w:lineRule="auto"/>
              <w:jc w:val="center"/>
              <w:rPr>
                <w:rFonts w:ascii="Cambria" w:hAnsi="Cambria" w:cs="Calibri"/>
                <w:color w:val="000000"/>
                <w:sz w:val="18"/>
                <w:szCs w:val="18"/>
                <w:lang w:eastAsia="en-US"/>
              </w:rPr>
            </w:pPr>
            <w:proofErr w:type="spellStart"/>
            <w:r w:rsidRPr="00F601E7">
              <w:rPr>
                <w:rFonts w:ascii="Cambria" w:hAnsi="Cambria"/>
                <w:sz w:val="18"/>
                <w:szCs w:val="18"/>
              </w:rPr>
              <w:t>ChZT</w:t>
            </w:r>
            <w:proofErr w:type="spellEnd"/>
            <w:r w:rsidRPr="00F601E7">
              <w:rPr>
                <w:rFonts w:ascii="Cambria" w:hAnsi="Cambria"/>
                <w:sz w:val="18"/>
                <w:szCs w:val="18"/>
              </w:rPr>
              <w:t>, BZT</w:t>
            </w:r>
            <w:r w:rsidRPr="00F601E7">
              <w:rPr>
                <w:rFonts w:ascii="Cambria" w:hAnsi="Cambria"/>
                <w:sz w:val="18"/>
                <w:szCs w:val="18"/>
                <w:vertAlign w:val="subscript"/>
              </w:rPr>
              <w:t>5</w:t>
            </w:r>
            <w:r w:rsidRPr="00F601E7">
              <w:rPr>
                <w:rFonts w:ascii="Cambria" w:hAnsi="Cambria"/>
                <w:sz w:val="18"/>
                <w:szCs w:val="18"/>
              </w:rPr>
              <w:t>, Zawiesina ogólna, OWO, fenole lotne, cynk, srebro, wanad</w:t>
            </w:r>
          </w:p>
        </w:tc>
        <w:tc>
          <w:tcPr>
            <w:tcW w:w="1870" w:type="dxa"/>
            <w:shd w:val="clear" w:color="auto" w:fill="auto"/>
          </w:tcPr>
          <w:p w:rsidR="002215D0" w:rsidRPr="00C33F9B" w:rsidRDefault="002215D0" w:rsidP="00CB74F5">
            <w:pPr>
              <w:spacing w:line="276" w:lineRule="auto"/>
              <w:jc w:val="center"/>
              <w:rPr>
                <w:rFonts w:ascii="Cambria" w:hAnsi="Cambria"/>
                <w:sz w:val="18"/>
                <w:szCs w:val="18"/>
              </w:rPr>
            </w:pPr>
            <w:r w:rsidRPr="00C33F9B">
              <w:rPr>
                <w:rFonts w:ascii="Cambria" w:hAnsi="Cambria"/>
                <w:sz w:val="18"/>
                <w:szCs w:val="18"/>
              </w:rPr>
              <w:t>SUW,</w:t>
            </w:r>
          </w:p>
          <w:p w:rsidR="002215D0" w:rsidRPr="00C33F9B" w:rsidRDefault="002215D0" w:rsidP="00CB74F5">
            <w:pPr>
              <w:spacing w:line="276" w:lineRule="auto"/>
              <w:jc w:val="center"/>
              <w:rPr>
                <w:rFonts w:ascii="Cambria" w:hAnsi="Cambria"/>
                <w:sz w:val="18"/>
                <w:szCs w:val="18"/>
              </w:rPr>
            </w:pPr>
            <w:r w:rsidRPr="00C33F9B">
              <w:rPr>
                <w:rFonts w:ascii="Cambria" w:hAnsi="Cambria"/>
                <w:sz w:val="18"/>
                <w:szCs w:val="18"/>
              </w:rPr>
              <w:t>Stale, ul. Prof. Pawłowskiego 33, 39 – 400 Tarnobrzeg:</w:t>
            </w:r>
          </w:p>
          <w:p w:rsidR="002215D0" w:rsidRPr="00C33F9B" w:rsidRDefault="002215D0" w:rsidP="00CB74F5">
            <w:pPr>
              <w:spacing w:line="276" w:lineRule="auto"/>
              <w:jc w:val="center"/>
              <w:rPr>
                <w:rFonts w:ascii="Cambria" w:hAnsi="Cambria"/>
                <w:sz w:val="18"/>
                <w:szCs w:val="18"/>
              </w:rPr>
            </w:pPr>
            <w:r w:rsidRPr="00C33F9B">
              <w:rPr>
                <w:rFonts w:ascii="Cambria" w:hAnsi="Cambria"/>
                <w:b/>
                <w:sz w:val="18"/>
                <w:szCs w:val="18"/>
              </w:rPr>
              <w:t xml:space="preserve">kran - </w:t>
            </w:r>
            <w:r w:rsidRPr="00C33F9B">
              <w:rPr>
                <w:rFonts w:ascii="Cambria" w:hAnsi="Cambria"/>
                <w:sz w:val="18"/>
                <w:szCs w:val="18"/>
              </w:rPr>
              <w:t>punkt poboru wody surowej</w:t>
            </w:r>
          </w:p>
        </w:tc>
        <w:tc>
          <w:tcPr>
            <w:tcW w:w="1701" w:type="dxa"/>
            <w:shd w:val="clear" w:color="auto" w:fill="auto"/>
          </w:tcPr>
          <w:p w:rsidR="002215D0" w:rsidRPr="00C33F9B" w:rsidRDefault="002215D0" w:rsidP="00CB74F5">
            <w:pPr>
              <w:spacing w:line="276" w:lineRule="auto"/>
              <w:jc w:val="center"/>
              <w:rPr>
                <w:rFonts w:ascii="Cambria" w:hAnsi="Cambria" w:cs="Calibri"/>
                <w:color w:val="000000"/>
                <w:sz w:val="20"/>
                <w:lang w:eastAsia="en-US"/>
              </w:rPr>
            </w:pPr>
            <w:r w:rsidRPr="00C33F9B">
              <w:rPr>
                <w:rFonts w:ascii="Cambria" w:hAnsi="Cambria" w:cs="Calibri"/>
                <w:color w:val="000000"/>
                <w:sz w:val="20"/>
                <w:lang w:eastAsia="en-US"/>
              </w:rPr>
              <w:t>wg harmonogramu</w:t>
            </w:r>
          </w:p>
          <w:p w:rsidR="002215D0" w:rsidRDefault="002215D0" w:rsidP="00CB74F5">
            <w:pPr>
              <w:spacing w:line="276" w:lineRule="auto"/>
              <w:jc w:val="center"/>
              <w:rPr>
                <w:rFonts w:ascii="Cambria" w:hAnsi="Cambria" w:cs="Calibri"/>
                <w:color w:val="000000"/>
                <w:sz w:val="20"/>
                <w:lang w:eastAsia="en-US"/>
              </w:rPr>
            </w:pPr>
            <w:r w:rsidRPr="00C33F9B">
              <w:rPr>
                <w:rFonts w:ascii="Cambria" w:hAnsi="Cambria" w:cs="Calibri"/>
                <w:color w:val="000000"/>
                <w:sz w:val="20"/>
                <w:lang w:eastAsia="en-US"/>
              </w:rPr>
              <w:t xml:space="preserve">marzec </w:t>
            </w:r>
          </w:p>
          <w:p w:rsidR="002215D0" w:rsidRPr="00C33F9B" w:rsidRDefault="002215D0" w:rsidP="00CB74F5">
            <w:pPr>
              <w:spacing w:line="276" w:lineRule="auto"/>
              <w:jc w:val="center"/>
              <w:rPr>
                <w:rFonts w:ascii="Cambria" w:hAnsi="Cambria" w:cs="Calibri"/>
                <w:color w:val="000000"/>
                <w:sz w:val="20"/>
                <w:lang w:eastAsia="en-US"/>
              </w:rPr>
            </w:pPr>
            <w:r w:rsidRPr="00C33F9B">
              <w:rPr>
                <w:rFonts w:ascii="Cambria" w:hAnsi="Cambria" w:cs="Calibri"/>
                <w:color w:val="000000"/>
                <w:sz w:val="20"/>
                <w:lang w:eastAsia="en-US"/>
              </w:rPr>
              <w:t>2024</w:t>
            </w:r>
            <w:r>
              <w:rPr>
                <w:rFonts w:ascii="Cambria" w:hAnsi="Cambria" w:cs="Calibri"/>
                <w:color w:val="000000"/>
                <w:sz w:val="20"/>
                <w:lang w:eastAsia="en-US"/>
              </w:rPr>
              <w:t>-2026</w:t>
            </w:r>
          </w:p>
        </w:tc>
        <w:tc>
          <w:tcPr>
            <w:tcW w:w="764" w:type="dxa"/>
            <w:shd w:val="clear" w:color="auto" w:fill="auto"/>
          </w:tcPr>
          <w:p w:rsidR="002215D0" w:rsidRPr="00C33F9B" w:rsidRDefault="002215D0" w:rsidP="00CB74F5">
            <w:pPr>
              <w:spacing w:line="276" w:lineRule="auto"/>
              <w:jc w:val="center"/>
              <w:rPr>
                <w:rFonts w:ascii="Cambria" w:hAnsi="Cambria" w:cs="Calibri"/>
                <w:b/>
                <w:bCs/>
                <w:color w:val="000000"/>
                <w:sz w:val="20"/>
                <w:lang w:eastAsia="en-US"/>
              </w:rPr>
            </w:pPr>
            <w:r w:rsidRPr="00C33F9B">
              <w:rPr>
                <w:rFonts w:ascii="Cambria" w:hAnsi="Cambria" w:cs="Calibri"/>
                <w:b/>
                <w:bCs/>
                <w:color w:val="000000"/>
                <w:sz w:val="20"/>
                <w:lang w:eastAsia="en-US"/>
              </w:rPr>
              <w:t>1</w:t>
            </w:r>
          </w:p>
        </w:tc>
        <w:tc>
          <w:tcPr>
            <w:tcW w:w="795" w:type="dxa"/>
            <w:shd w:val="clear" w:color="auto" w:fill="auto"/>
          </w:tcPr>
          <w:p w:rsidR="002215D0" w:rsidRPr="00C33F9B" w:rsidRDefault="002215D0" w:rsidP="00CB74F5">
            <w:pPr>
              <w:spacing w:line="276" w:lineRule="auto"/>
              <w:jc w:val="center"/>
              <w:rPr>
                <w:rFonts w:ascii="Cambria" w:hAnsi="Cambria" w:cs="Calibri"/>
                <w:color w:val="000000"/>
                <w:sz w:val="20"/>
                <w:lang w:eastAsia="en-US"/>
              </w:rPr>
            </w:pPr>
          </w:p>
        </w:tc>
        <w:tc>
          <w:tcPr>
            <w:tcW w:w="2204" w:type="dxa"/>
            <w:shd w:val="clear" w:color="auto" w:fill="auto"/>
          </w:tcPr>
          <w:p w:rsidR="002215D0" w:rsidRPr="00C33F9B" w:rsidRDefault="002215D0" w:rsidP="00CB74F5">
            <w:pPr>
              <w:spacing w:line="276" w:lineRule="auto"/>
              <w:jc w:val="center"/>
              <w:rPr>
                <w:rFonts w:ascii="Cambria" w:hAnsi="Cambria" w:cs="Calibri"/>
                <w:sz w:val="20"/>
              </w:rPr>
            </w:pPr>
          </w:p>
        </w:tc>
        <w:tc>
          <w:tcPr>
            <w:tcW w:w="981" w:type="dxa"/>
            <w:shd w:val="clear" w:color="auto" w:fill="auto"/>
          </w:tcPr>
          <w:p w:rsidR="002215D0" w:rsidRPr="00C33F9B" w:rsidRDefault="002215D0" w:rsidP="00CB74F5">
            <w:pPr>
              <w:spacing w:line="276" w:lineRule="auto"/>
              <w:jc w:val="center"/>
              <w:rPr>
                <w:rFonts w:ascii="Cambria" w:hAnsi="Cambria" w:cs="Calibri"/>
                <w:color w:val="000000"/>
                <w:sz w:val="20"/>
              </w:rPr>
            </w:pPr>
          </w:p>
        </w:tc>
        <w:tc>
          <w:tcPr>
            <w:tcW w:w="988" w:type="dxa"/>
            <w:shd w:val="clear" w:color="auto" w:fill="auto"/>
          </w:tcPr>
          <w:p w:rsidR="002215D0" w:rsidRPr="00C33F9B" w:rsidRDefault="002215D0" w:rsidP="00CB74F5">
            <w:pPr>
              <w:spacing w:line="276" w:lineRule="auto"/>
              <w:jc w:val="center"/>
              <w:rPr>
                <w:rFonts w:ascii="Cambria" w:hAnsi="Cambria" w:cs="Calibri"/>
                <w:sz w:val="20"/>
              </w:rPr>
            </w:pPr>
          </w:p>
        </w:tc>
        <w:tc>
          <w:tcPr>
            <w:tcW w:w="988" w:type="dxa"/>
            <w:shd w:val="clear" w:color="auto" w:fill="auto"/>
          </w:tcPr>
          <w:p w:rsidR="002215D0" w:rsidRPr="00C33F9B" w:rsidRDefault="002215D0" w:rsidP="00CB74F5">
            <w:pPr>
              <w:spacing w:line="276" w:lineRule="auto"/>
              <w:jc w:val="center"/>
              <w:rPr>
                <w:rFonts w:ascii="Cambria" w:hAnsi="Cambria" w:cs="Calibri"/>
                <w:sz w:val="20"/>
              </w:rPr>
            </w:pPr>
          </w:p>
        </w:tc>
        <w:tc>
          <w:tcPr>
            <w:tcW w:w="935" w:type="dxa"/>
            <w:shd w:val="clear" w:color="auto" w:fill="auto"/>
          </w:tcPr>
          <w:p w:rsidR="002215D0" w:rsidRPr="00C33F9B" w:rsidRDefault="002215D0" w:rsidP="00CB74F5">
            <w:pPr>
              <w:spacing w:line="276" w:lineRule="auto"/>
              <w:jc w:val="center"/>
              <w:rPr>
                <w:rFonts w:ascii="Cambria" w:hAnsi="Cambria" w:cs="Calibri"/>
                <w:sz w:val="20"/>
              </w:rPr>
            </w:pPr>
          </w:p>
        </w:tc>
      </w:tr>
      <w:tr w:rsidR="002215D0" w:rsidRPr="00F601E7" w:rsidTr="00CB74F5">
        <w:trPr>
          <w:trHeight w:val="1264"/>
        </w:trPr>
        <w:tc>
          <w:tcPr>
            <w:tcW w:w="444" w:type="dxa"/>
            <w:shd w:val="clear" w:color="auto" w:fill="auto"/>
          </w:tcPr>
          <w:p w:rsidR="002215D0" w:rsidRPr="00C33F9B" w:rsidRDefault="002215D0" w:rsidP="00CB74F5">
            <w:pPr>
              <w:spacing w:line="276" w:lineRule="auto"/>
              <w:jc w:val="center"/>
              <w:rPr>
                <w:rFonts w:ascii="Cambria" w:eastAsia="Calibri" w:hAnsi="Cambria" w:cs="Calibri"/>
                <w:b/>
                <w:bCs/>
                <w:sz w:val="20"/>
                <w:lang w:eastAsia="en-US"/>
              </w:rPr>
            </w:pPr>
            <w:r w:rsidRPr="00C33F9B">
              <w:rPr>
                <w:rFonts w:ascii="Cambria" w:eastAsia="Calibri" w:hAnsi="Cambria" w:cs="Calibri"/>
                <w:b/>
                <w:bCs/>
                <w:sz w:val="20"/>
                <w:lang w:eastAsia="en-US"/>
              </w:rPr>
              <w:t>4</w:t>
            </w:r>
          </w:p>
        </w:tc>
        <w:tc>
          <w:tcPr>
            <w:tcW w:w="1536" w:type="dxa"/>
            <w:shd w:val="clear" w:color="auto" w:fill="auto"/>
          </w:tcPr>
          <w:p w:rsidR="002215D0" w:rsidRPr="00B066D3" w:rsidRDefault="002215D0" w:rsidP="00CB74F5">
            <w:pPr>
              <w:spacing w:line="276" w:lineRule="auto"/>
              <w:jc w:val="center"/>
              <w:rPr>
                <w:rFonts w:ascii="Cambria" w:eastAsia="Calibri" w:hAnsi="Cambria" w:cs="Calibri"/>
                <w:b/>
                <w:bCs/>
                <w:sz w:val="20"/>
                <w:lang w:eastAsia="en-US"/>
              </w:rPr>
            </w:pPr>
            <w:r w:rsidRPr="00B066D3">
              <w:rPr>
                <w:rFonts w:ascii="Cambria" w:hAnsi="Cambria" w:cs="Calibri"/>
                <w:b/>
                <w:bCs/>
                <w:color w:val="000000"/>
                <w:sz w:val="20"/>
                <w:lang w:eastAsia="en-US"/>
              </w:rPr>
              <w:t>Woda surowa</w:t>
            </w:r>
          </w:p>
        </w:tc>
        <w:tc>
          <w:tcPr>
            <w:tcW w:w="2524" w:type="dxa"/>
            <w:shd w:val="clear" w:color="auto" w:fill="auto"/>
          </w:tcPr>
          <w:p w:rsidR="002215D0" w:rsidRPr="00C33F9B" w:rsidRDefault="002215D0" w:rsidP="00CB74F5">
            <w:pPr>
              <w:spacing w:line="276" w:lineRule="auto"/>
              <w:jc w:val="center"/>
              <w:rPr>
                <w:rFonts w:ascii="Cambria" w:hAnsi="Cambria"/>
                <w:sz w:val="20"/>
              </w:rPr>
            </w:pPr>
            <w:r w:rsidRPr="00C33F9B">
              <w:rPr>
                <w:rFonts w:ascii="Cambria" w:hAnsi="Cambria"/>
                <w:sz w:val="20"/>
              </w:rPr>
              <w:t>▲</w:t>
            </w:r>
          </w:p>
          <w:p w:rsidR="002215D0" w:rsidRPr="00C33F9B" w:rsidRDefault="002215D0" w:rsidP="00CB74F5">
            <w:pPr>
              <w:spacing w:line="276" w:lineRule="auto"/>
              <w:jc w:val="center"/>
              <w:rPr>
                <w:rFonts w:ascii="Cambria" w:hAnsi="Cambria"/>
                <w:sz w:val="20"/>
              </w:rPr>
            </w:pPr>
            <w:r w:rsidRPr="00C33F9B">
              <w:rPr>
                <w:rFonts w:ascii="Cambria" w:hAnsi="Cambria"/>
                <w:sz w:val="20"/>
              </w:rPr>
              <w:t>zakres analiz nr 4</w:t>
            </w:r>
          </w:p>
          <w:p w:rsidR="002215D0" w:rsidRPr="00C8739E" w:rsidRDefault="002215D0" w:rsidP="00CB74F5">
            <w:pPr>
              <w:spacing w:line="276" w:lineRule="auto"/>
              <w:jc w:val="center"/>
              <w:rPr>
                <w:rFonts w:ascii="Cambria" w:eastAsia="Calibri" w:hAnsi="Cambria" w:cs="Calibri"/>
                <w:sz w:val="18"/>
                <w:szCs w:val="18"/>
                <w:lang w:eastAsia="en-US"/>
              </w:rPr>
            </w:pPr>
            <w:proofErr w:type="spellStart"/>
            <w:r w:rsidRPr="00F601E7">
              <w:rPr>
                <w:rFonts w:ascii="Cambria" w:hAnsi="Cambria"/>
                <w:sz w:val="18"/>
                <w:szCs w:val="18"/>
              </w:rPr>
              <w:t>ChZT</w:t>
            </w:r>
            <w:proofErr w:type="spellEnd"/>
            <w:r w:rsidRPr="00F601E7">
              <w:rPr>
                <w:rFonts w:ascii="Cambria" w:hAnsi="Cambria"/>
                <w:sz w:val="18"/>
                <w:szCs w:val="18"/>
              </w:rPr>
              <w:t>, BZT</w:t>
            </w:r>
            <w:r w:rsidRPr="00F601E7">
              <w:rPr>
                <w:rFonts w:ascii="Cambria" w:hAnsi="Cambria"/>
                <w:sz w:val="18"/>
                <w:szCs w:val="18"/>
                <w:vertAlign w:val="subscript"/>
              </w:rPr>
              <w:t>5</w:t>
            </w:r>
            <w:r w:rsidRPr="00F601E7">
              <w:rPr>
                <w:rFonts w:ascii="Cambria" w:hAnsi="Cambria"/>
                <w:sz w:val="18"/>
                <w:szCs w:val="18"/>
              </w:rPr>
              <w:t>, Zawiesina ogólna, OWO</w:t>
            </w:r>
          </w:p>
        </w:tc>
        <w:tc>
          <w:tcPr>
            <w:tcW w:w="1870" w:type="dxa"/>
            <w:shd w:val="clear" w:color="auto" w:fill="auto"/>
          </w:tcPr>
          <w:p w:rsidR="002215D0" w:rsidRPr="00C33F9B" w:rsidRDefault="002215D0" w:rsidP="00CB74F5">
            <w:pPr>
              <w:spacing w:line="276" w:lineRule="auto"/>
              <w:jc w:val="center"/>
              <w:rPr>
                <w:rFonts w:ascii="Cambria" w:hAnsi="Cambria"/>
                <w:sz w:val="18"/>
                <w:szCs w:val="18"/>
              </w:rPr>
            </w:pPr>
            <w:r w:rsidRPr="00C33F9B">
              <w:rPr>
                <w:rFonts w:ascii="Cambria" w:hAnsi="Cambria"/>
                <w:sz w:val="18"/>
                <w:szCs w:val="18"/>
              </w:rPr>
              <w:t>SUW, Stale, ul. Prof. Pawłowskiego 33, 39 – 400 Tarnobrzeg:</w:t>
            </w:r>
          </w:p>
          <w:p w:rsidR="002215D0" w:rsidRPr="00C33F9B" w:rsidRDefault="002215D0" w:rsidP="00CB74F5">
            <w:pPr>
              <w:spacing w:line="276" w:lineRule="auto"/>
              <w:jc w:val="center"/>
              <w:rPr>
                <w:rFonts w:ascii="Cambria" w:eastAsia="Calibri" w:hAnsi="Cambria" w:cs="Calibri"/>
                <w:sz w:val="18"/>
                <w:szCs w:val="18"/>
                <w:lang w:eastAsia="en-US"/>
              </w:rPr>
            </w:pPr>
            <w:r w:rsidRPr="00C33F9B">
              <w:rPr>
                <w:rFonts w:ascii="Cambria" w:hAnsi="Cambria"/>
                <w:b/>
                <w:sz w:val="18"/>
                <w:szCs w:val="18"/>
              </w:rPr>
              <w:t xml:space="preserve">kran - </w:t>
            </w:r>
            <w:r w:rsidRPr="00C33F9B">
              <w:rPr>
                <w:rFonts w:ascii="Cambria" w:hAnsi="Cambria"/>
                <w:sz w:val="18"/>
                <w:szCs w:val="18"/>
              </w:rPr>
              <w:t>punkt poboru wody surowej</w:t>
            </w:r>
          </w:p>
        </w:tc>
        <w:tc>
          <w:tcPr>
            <w:tcW w:w="1701" w:type="dxa"/>
            <w:shd w:val="clear" w:color="auto" w:fill="auto"/>
          </w:tcPr>
          <w:p w:rsidR="002215D0" w:rsidRPr="00C33F9B" w:rsidRDefault="002215D0" w:rsidP="00CB74F5">
            <w:pPr>
              <w:spacing w:line="276" w:lineRule="auto"/>
              <w:jc w:val="center"/>
              <w:rPr>
                <w:rFonts w:ascii="Cambria" w:hAnsi="Cambria" w:cs="Calibri"/>
                <w:color w:val="000000"/>
                <w:sz w:val="20"/>
                <w:lang w:eastAsia="en-US"/>
              </w:rPr>
            </w:pPr>
            <w:r w:rsidRPr="00C33F9B">
              <w:rPr>
                <w:rFonts w:ascii="Cambria" w:hAnsi="Cambria" w:cs="Calibri"/>
                <w:color w:val="000000"/>
                <w:sz w:val="20"/>
                <w:lang w:eastAsia="en-US"/>
              </w:rPr>
              <w:t>wg harmonogramu</w:t>
            </w:r>
          </w:p>
          <w:p w:rsidR="002215D0" w:rsidRDefault="002215D0" w:rsidP="00CB74F5">
            <w:pPr>
              <w:spacing w:line="276" w:lineRule="auto"/>
              <w:jc w:val="center"/>
              <w:rPr>
                <w:rFonts w:ascii="Cambria" w:hAnsi="Cambria" w:cs="Calibri"/>
                <w:color w:val="000000"/>
                <w:sz w:val="20"/>
                <w:lang w:eastAsia="en-US"/>
              </w:rPr>
            </w:pPr>
            <w:r w:rsidRPr="00C33F9B">
              <w:rPr>
                <w:rFonts w:ascii="Cambria" w:hAnsi="Cambria" w:cs="Calibri"/>
                <w:color w:val="000000"/>
                <w:sz w:val="20"/>
                <w:lang w:eastAsia="en-US"/>
              </w:rPr>
              <w:t xml:space="preserve">wrzesień </w:t>
            </w:r>
          </w:p>
          <w:p w:rsidR="002215D0" w:rsidRPr="00C33F9B" w:rsidRDefault="002215D0" w:rsidP="00CB74F5">
            <w:pPr>
              <w:spacing w:line="276" w:lineRule="auto"/>
              <w:jc w:val="center"/>
              <w:rPr>
                <w:rFonts w:ascii="Cambria" w:eastAsia="Calibri" w:hAnsi="Cambria" w:cs="Calibri"/>
                <w:sz w:val="20"/>
                <w:lang w:eastAsia="en-US"/>
              </w:rPr>
            </w:pPr>
            <w:r w:rsidRPr="00C33F9B">
              <w:rPr>
                <w:rFonts w:ascii="Cambria" w:hAnsi="Cambria" w:cs="Calibri"/>
                <w:color w:val="000000"/>
                <w:sz w:val="20"/>
                <w:lang w:eastAsia="en-US"/>
              </w:rPr>
              <w:t>2024</w:t>
            </w:r>
            <w:r>
              <w:rPr>
                <w:rFonts w:ascii="Cambria" w:hAnsi="Cambria" w:cs="Calibri"/>
                <w:color w:val="000000"/>
                <w:sz w:val="20"/>
                <w:lang w:eastAsia="en-US"/>
              </w:rPr>
              <w:t>-2026</w:t>
            </w:r>
          </w:p>
        </w:tc>
        <w:tc>
          <w:tcPr>
            <w:tcW w:w="764" w:type="dxa"/>
            <w:shd w:val="clear" w:color="auto" w:fill="auto"/>
          </w:tcPr>
          <w:p w:rsidR="002215D0" w:rsidRPr="00C33F9B" w:rsidRDefault="002215D0" w:rsidP="00CB74F5">
            <w:pPr>
              <w:spacing w:line="276" w:lineRule="auto"/>
              <w:jc w:val="center"/>
              <w:rPr>
                <w:rFonts w:ascii="Cambria" w:eastAsia="Calibri" w:hAnsi="Cambria" w:cs="Calibri"/>
                <w:b/>
                <w:bCs/>
                <w:sz w:val="20"/>
                <w:lang w:eastAsia="en-US"/>
              </w:rPr>
            </w:pPr>
            <w:r w:rsidRPr="00C33F9B">
              <w:rPr>
                <w:rFonts w:ascii="Cambria" w:eastAsia="Calibri" w:hAnsi="Cambria" w:cs="Calibri"/>
                <w:b/>
                <w:bCs/>
                <w:sz w:val="20"/>
                <w:lang w:eastAsia="en-US"/>
              </w:rPr>
              <w:t>1</w:t>
            </w:r>
          </w:p>
        </w:tc>
        <w:tc>
          <w:tcPr>
            <w:tcW w:w="795" w:type="dxa"/>
            <w:shd w:val="clear" w:color="auto" w:fill="auto"/>
          </w:tcPr>
          <w:p w:rsidR="002215D0" w:rsidRPr="00C33F9B" w:rsidRDefault="002215D0" w:rsidP="00CB74F5">
            <w:pPr>
              <w:spacing w:line="276" w:lineRule="auto"/>
              <w:jc w:val="center"/>
              <w:rPr>
                <w:rFonts w:ascii="Cambria" w:hAnsi="Cambria" w:cs="Calibri"/>
                <w:color w:val="000000"/>
                <w:sz w:val="20"/>
                <w:lang w:eastAsia="en-US"/>
              </w:rPr>
            </w:pPr>
          </w:p>
        </w:tc>
        <w:tc>
          <w:tcPr>
            <w:tcW w:w="2204" w:type="dxa"/>
            <w:shd w:val="clear" w:color="auto" w:fill="auto"/>
          </w:tcPr>
          <w:p w:rsidR="002215D0" w:rsidRPr="00C33F9B" w:rsidRDefault="002215D0" w:rsidP="00CB74F5">
            <w:pPr>
              <w:spacing w:line="276" w:lineRule="auto"/>
              <w:jc w:val="center"/>
              <w:rPr>
                <w:rFonts w:ascii="Cambria" w:hAnsi="Cambria" w:cs="Calibri"/>
                <w:sz w:val="20"/>
              </w:rPr>
            </w:pPr>
          </w:p>
        </w:tc>
        <w:tc>
          <w:tcPr>
            <w:tcW w:w="981" w:type="dxa"/>
            <w:shd w:val="clear" w:color="auto" w:fill="auto"/>
          </w:tcPr>
          <w:p w:rsidR="002215D0" w:rsidRPr="00C33F9B" w:rsidRDefault="002215D0" w:rsidP="00CB74F5">
            <w:pPr>
              <w:spacing w:line="276" w:lineRule="auto"/>
              <w:jc w:val="center"/>
              <w:rPr>
                <w:rFonts w:ascii="Cambria" w:hAnsi="Cambria" w:cs="Calibri"/>
                <w:color w:val="000000"/>
                <w:sz w:val="20"/>
              </w:rPr>
            </w:pPr>
          </w:p>
        </w:tc>
        <w:tc>
          <w:tcPr>
            <w:tcW w:w="988" w:type="dxa"/>
            <w:shd w:val="clear" w:color="auto" w:fill="auto"/>
          </w:tcPr>
          <w:p w:rsidR="002215D0" w:rsidRPr="00C33F9B" w:rsidRDefault="002215D0" w:rsidP="00CB74F5">
            <w:pPr>
              <w:spacing w:line="276" w:lineRule="auto"/>
              <w:jc w:val="center"/>
              <w:rPr>
                <w:rFonts w:ascii="Cambria" w:hAnsi="Cambria" w:cs="Calibri"/>
                <w:sz w:val="20"/>
              </w:rPr>
            </w:pPr>
          </w:p>
        </w:tc>
        <w:tc>
          <w:tcPr>
            <w:tcW w:w="988" w:type="dxa"/>
            <w:shd w:val="clear" w:color="auto" w:fill="auto"/>
          </w:tcPr>
          <w:p w:rsidR="002215D0" w:rsidRPr="00C33F9B" w:rsidRDefault="002215D0" w:rsidP="00CB74F5">
            <w:pPr>
              <w:spacing w:line="276" w:lineRule="auto"/>
              <w:jc w:val="center"/>
              <w:rPr>
                <w:rFonts w:ascii="Cambria" w:hAnsi="Cambria" w:cs="Calibri"/>
                <w:sz w:val="20"/>
              </w:rPr>
            </w:pPr>
          </w:p>
        </w:tc>
        <w:tc>
          <w:tcPr>
            <w:tcW w:w="935" w:type="dxa"/>
            <w:shd w:val="clear" w:color="auto" w:fill="auto"/>
          </w:tcPr>
          <w:p w:rsidR="002215D0" w:rsidRPr="00C33F9B" w:rsidRDefault="002215D0" w:rsidP="00CB74F5">
            <w:pPr>
              <w:spacing w:line="276" w:lineRule="auto"/>
              <w:jc w:val="center"/>
              <w:rPr>
                <w:rFonts w:ascii="Cambria" w:hAnsi="Cambria" w:cs="Calibri"/>
                <w:sz w:val="20"/>
              </w:rPr>
            </w:pPr>
          </w:p>
        </w:tc>
      </w:tr>
      <w:tr w:rsidR="002215D0" w:rsidRPr="00F601E7" w:rsidTr="00CB74F5">
        <w:trPr>
          <w:trHeight w:val="1976"/>
        </w:trPr>
        <w:tc>
          <w:tcPr>
            <w:tcW w:w="444" w:type="dxa"/>
            <w:shd w:val="clear" w:color="auto" w:fill="auto"/>
          </w:tcPr>
          <w:p w:rsidR="002215D0" w:rsidRPr="00C33F9B" w:rsidRDefault="002215D0" w:rsidP="00CB74F5">
            <w:pPr>
              <w:spacing w:line="276" w:lineRule="auto"/>
              <w:jc w:val="center"/>
              <w:rPr>
                <w:rFonts w:ascii="Cambria" w:hAnsi="Cambria" w:cs="Calibri"/>
                <w:b/>
                <w:bCs/>
                <w:sz w:val="20"/>
                <w:lang w:eastAsia="en-US"/>
              </w:rPr>
            </w:pPr>
            <w:r w:rsidRPr="00C33F9B">
              <w:rPr>
                <w:rFonts w:ascii="Cambria" w:hAnsi="Cambria" w:cs="Calibri"/>
                <w:b/>
                <w:bCs/>
                <w:sz w:val="20"/>
                <w:lang w:eastAsia="en-US"/>
              </w:rPr>
              <w:t>5</w:t>
            </w:r>
          </w:p>
        </w:tc>
        <w:tc>
          <w:tcPr>
            <w:tcW w:w="1536" w:type="dxa"/>
            <w:shd w:val="clear" w:color="auto" w:fill="auto"/>
          </w:tcPr>
          <w:p w:rsidR="002215D0" w:rsidRPr="00C33F9B" w:rsidRDefault="002215D0" w:rsidP="00CB74F5">
            <w:pPr>
              <w:spacing w:line="276" w:lineRule="auto"/>
              <w:jc w:val="center"/>
              <w:rPr>
                <w:rFonts w:ascii="Cambria" w:hAnsi="Cambria" w:cs="Calibri"/>
                <w:b/>
                <w:bCs/>
                <w:sz w:val="20"/>
                <w:lang w:eastAsia="en-US"/>
              </w:rPr>
            </w:pPr>
            <w:r w:rsidRPr="00C33F9B">
              <w:rPr>
                <w:rFonts w:ascii="Cambria" w:hAnsi="Cambria" w:cs="Calibri"/>
                <w:b/>
                <w:bCs/>
                <w:sz w:val="20"/>
                <w:lang w:eastAsia="en-US"/>
              </w:rPr>
              <w:t>Ściek technologiczny</w:t>
            </w:r>
          </w:p>
        </w:tc>
        <w:tc>
          <w:tcPr>
            <w:tcW w:w="2524" w:type="dxa"/>
            <w:shd w:val="clear" w:color="auto" w:fill="auto"/>
          </w:tcPr>
          <w:p w:rsidR="002215D0" w:rsidRPr="00C33F9B" w:rsidRDefault="002215D0" w:rsidP="00CB74F5">
            <w:pPr>
              <w:pStyle w:val="Akapitzlist"/>
              <w:numPr>
                <w:ilvl w:val="0"/>
                <w:numId w:val="1"/>
              </w:numPr>
              <w:spacing w:line="276" w:lineRule="auto"/>
              <w:ind w:left="450" w:hanging="283"/>
              <w:jc w:val="center"/>
              <w:rPr>
                <w:rFonts w:ascii="Cambria" w:hAnsi="Cambria" w:cs="Calibri"/>
                <w:sz w:val="20"/>
                <w:szCs w:val="20"/>
                <w:lang w:eastAsia="en-US"/>
              </w:rPr>
            </w:pPr>
          </w:p>
          <w:p w:rsidR="002215D0" w:rsidRPr="00C33F9B" w:rsidRDefault="002215D0" w:rsidP="00CB74F5">
            <w:pPr>
              <w:pStyle w:val="Akapitzlist"/>
              <w:spacing w:line="276" w:lineRule="auto"/>
              <w:ind w:left="450"/>
              <w:rPr>
                <w:rFonts w:ascii="Cambria" w:hAnsi="Cambria"/>
                <w:sz w:val="20"/>
                <w:szCs w:val="20"/>
              </w:rPr>
            </w:pPr>
            <w:r w:rsidRPr="00C33F9B">
              <w:rPr>
                <w:rFonts w:ascii="Cambria" w:hAnsi="Cambria"/>
                <w:sz w:val="20"/>
                <w:szCs w:val="20"/>
              </w:rPr>
              <w:t>zakres analiz nr 5</w:t>
            </w:r>
          </w:p>
          <w:p w:rsidR="002215D0" w:rsidRPr="00B066D3" w:rsidRDefault="002215D0" w:rsidP="00CB74F5">
            <w:pPr>
              <w:spacing w:line="276" w:lineRule="auto"/>
              <w:jc w:val="center"/>
              <w:rPr>
                <w:rFonts w:ascii="Cambria" w:hAnsi="Cambria"/>
                <w:sz w:val="18"/>
                <w:szCs w:val="18"/>
              </w:rPr>
            </w:pPr>
            <w:r w:rsidRPr="00F601E7">
              <w:rPr>
                <w:rFonts w:ascii="Cambria" w:hAnsi="Cambria"/>
                <w:sz w:val="18"/>
                <w:szCs w:val="18"/>
              </w:rPr>
              <w:t xml:space="preserve">chlorki, siarczany, fenole lotne, arsen, chrom ogólny, cynk, kadm, nikiel, ołów, rtęć, srebro, wanad, miedź + </w:t>
            </w:r>
            <w:r w:rsidRPr="00F601E7">
              <w:rPr>
                <w:rFonts w:ascii="Cambria" w:hAnsi="Cambria"/>
                <w:sz w:val="18"/>
                <w:szCs w:val="18"/>
                <w:u w:val="single"/>
              </w:rPr>
              <w:t>glin – na osobnych sprawozdaniu z badań</w:t>
            </w:r>
          </w:p>
        </w:tc>
        <w:tc>
          <w:tcPr>
            <w:tcW w:w="1870" w:type="dxa"/>
            <w:shd w:val="clear" w:color="auto" w:fill="auto"/>
            <w:noWrap/>
          </w:tcPr>
          <w:p w:rsidR="002215D0" w:rsidRPr="00C33F9B" w:rsidRDefault="002215D0" w:rsidP="00CB74F5">
            <w:pPr>
              <w:pStyle w:val="Akapitzlist"/>
              <w:numPr>
                <w:ilvl w:val="0"/>
                <w:numId w:val="1"/>
              </w:numPr>
              <w:spacing w:line="276" w:lineRule="auto"/>
              <w:jc w:val="center"/>
              <w:rPr>
                <w:rFonts w:ascii="Cambria" w:hAnsi="Cambria" w:cs="Calibri"/>
                <w:sz w:val="20"/>
                <w:szCs w:val="20"/>
                <w:lang w:eastAsia="en-US"/>
              </w:rPr>
            </w:pPr>
          </w:p>
        </w:tc>
        <w:tc>
          <w:tcPr>
            <w:tcW w:w="1701" w:type="dxa"/>
            <w:shd w:val="clear" w:color="auto" w:fill="auto"/>
            <w:noWrap/>
          </w:tcPr>
          <w:p w:rsidR="002215D0" w:rsidRPr="00C33F9B" w:rsidRDefault="002215D0" w:rsidP="00CB74F5">
            <w:pPr>
              <w:spacing w:line="276" w:lineRule="auto"/>
              <w:jc w:val="center"/>
              <w:rPr>
                <w:rFonts w:ascii="Cambria" w:hAnsi="Cambria" w:cs="Calibri"/>
                <w:color w:val="000000"/>
                <w:sz w:val="20"/>
                <w:lang w:eastAsia="en-US"/>
              </w:rPr>
            </w:pPr>
            <w:r w:rsidRPr="00C33F9B">
              <w:rPr>
                <w:rFonts w:ascii="Cambria" w:hAnsi="Cambria" w:cs="Calibri"/>
                <w:color w:val="000000"/>
                <w:sz w:val="20"/>
                <w:lang w:eastAsia="en-US"/>
              </w:rPr>
              <w:t>wg harmonogramu</w:t>
            </w:r>
          </w:p>
          <w:p w:rsidR="002215D0" w:rsidRDefault="002215D0" w:rsidP="00CB74F5">
            <w:pPr>
              <w:spacing w:line="276" w:lineRule="auto"/>
              <w:jc w:val="center"/>
              <w:rPr>
                <w:rFonts w:ascii="Cambria" w:hAnsi="Cambria" w:cs="Calibri"/>
                <w:color w:val="000000"/>
                <w:sz w:val="20"/>
                <w:lang w:eastAsia="en-US"/>
              </w:rPr>
            </w:pPr>
            <w:r w:rsidRPr="00C33F9B">
              <w:rPr>
                <w:rFonts w:ascii="Cambria" w:hAnsi="Cambria" w:cs="Calibri"/>
                <w:color w:val="000000"/>
                <w:sz w:val="20"/>
                <w:lang w:eastAsia="en-US"/>
              </w:rPr>
              <w:t>marzec</w:t>
            </w:r>
          </w:p>
          <w:p w:rsidR="002215D0" w:rsidRPr="00C33F9B" w:rsidRDefault="002215D0" w:rsidP="00CB74F5">
            <w:pPr>
              <w:spacing w:line="276" w:lineRule="auto"/>
              <w:jc w:val="center"/>
              <w:rPr>
                <w:rFonts w:ascii="Cambria" w:hAnsi="Cambria" w:cs="Calibri"/>
                <w:sz w:val="20"/>
                <w:lang w:eastAsia="en-US"/>
              </w:rPr>
            </w:pPr>
            <w:r w:rsidRPr="00C33F9B">
              <w:rPr>
                <w:rFonts w:ascii="Cambria" w:hAnsi="Cambria" w:cs="Calibri"/>
                <w:color w:val="000000"/>
                <w:sz w:val="20"/>
                <w:lang w:eastAsia="en-US"/>
              </w:rPr>
              <w:t>2024</w:t>
            </w:r>
            <w:r>
              <w:rPr>
                <w:rFonts w:ascii="Cambria" w:hAnsi="Cambria" w:cs="Calibri"/>
                <w:color w:val="000000"/>
                <w:sz w:val="20"/>
                <w:lang w:eastAsia="en-US"/>
              </w:rPr>
              <w:t>-2026</w:t>
            </w:r>
          </w:p>
        </w:tc>
        <w:tc>
          <w:tcPr>
            <w:tcW w:w="764" w:type="dxa"/>
            <w:shd w:val="clear" w:color="auto" w:fill="auto"/>
            <w:noWrap/>
          </w:tcPr>
          <w:p w:rsidR="002215D0" w:rsidRPr="00C33F9B" w:rsidRDefault="002215D0" w:rsidP="00CB74F5">
            <w:pPr>
              <w:spacing w:line="276" w:lineRule="auto"/>
              <w:jc w:val="center"/>
              <w:rPr>
                <w:rFonts w:ascii="Cambria" w:hAnsi="Cambria" w:cs="Calibri"/>
                <w:b/>
                <w:bCs/>
                <w:sz w:val="20"/>
                <w:lang w:eastAsia="en-US"/>
              </w:rPr>
            </w:pPr>
            <w:r w:rsidRPr="00C33F9B">
              <w:rPr>
                <w:rFonts w:ascii="Cambria" w:hAnsi="Cambria" w:cs="Calibri"/>
                <w:b/>
                <w:bCs/>
                <w:sz w:val="20"/>
                <w:lang w:eastAsia="en-US"/>
              </w:rPr>
              <w:t>1</w:t>
            </w:r>
          </w:p>
        </w:tc>
        <w:tc>
          <w:tcPr>
            <w:tcW w:w="795" w:type="dxa"/>
            <w:shd w:val="clear" w:color="auto" w:fill="auto"/>
          </w:tcPr>
          <w:p w:rsidR="002215D0" w:rsidRPr="00C33F9B" w:rsidRDefault="002215D0" w:rsidP="00CB74F5">
            <w:pPr>
              <w:spacing w:line="276" w:lineRule="auto"/>
              <w:jc w:val="center"/>
              <w:rPr>
                <w:rFonts w:ascii="Cambria" w:hAnsi="Cambria" w:cs="Calibri"/>
                <w:color w:val="000000"/>
                <w:sz w:val="20"/>
                <w:lang w:eastAsia="en-US"/>
              </w:rPr>
            </w:pPr>
          </w:p>
        </w:tc>
        <w:tc>
          <w:tcPr>
            <w:tcW w:w="2204" w:type="dxa"/>
            <w:shd w:val="clear" w:color="auto" w:fill="auto"/>
          </w:tcPr>
          <w:p w:rsidR="002215D0" w:rsidRPr="00C33F9B" w:rsidRDefault="002215D0" w:rsidP="00CB74F5">
            <w:pPr>
              <w:spacing w:line="276" w:lineRule="auto"/>
              <w:jc w:val="center"/>
              <w:rPr>
                <w:rFonts w:ascii="Cambria" w:hAnsi="Cambria" w:cs="Calibri"/>
                <w:sz w:val="20"/>
              </w:rPr>
            </w:pPr>
          </w:p>
        </w:tc>
        <w:tc>
          <w:tcPr>
            <w:tcW w:w="981" w:type="dxa"/>
            <w:shd w:val="clear" w:color="auto" w:fill="auto"/>
          </w:tcPr>
          <w:p w:rsidR="002215D0" w:rsidRPr="00C33F9B" w:rsidRDefault="002215D0" w:rsidP="00CB74F5">
            <w:pPr>
              <w:spacing w:line="276" w:lineRule="auto"/>
              <w:jc w:val="center"/>
              <w:rPr>
                <w:rFonts w:ascii="Cambria" w:hAnsi="Cambria" w:cs="Calibri"/>
                <w:color w:val="000000"/>
                <w:sz w:val="20"/>
              </w:rPr>
            </w:pPr>
          </w:p>
        </w:tc>
        <w:tc>
          <w:tcPr>
            <w:tcW w:w="988" w:type="dxa"/>
            <w:shd w:val="clear" w:color="auto" w:fill="auto"/>
          </w:tcPr>
          <w:p w:rsidR="002215D0" w:rsidRPr="00C33F9B" w:rsidRDefault="002215D0" w:rsidP="00CB74F5">
            <w:pPr>
              <w:spacing w:line="276" w:lineRule="auto"/>
              <w:jc w:val="center"/>
              <w:rPr>
                <w:rFonts w:ascii="Cambria" w:hAnsi="Cambria" w:cs="Calibri"/>
                <w:sz w:val="20"/>
              </w:rPr>
            </w:pPr>
          </w:p>
        </w:tc>
        <w:tc>
          <w:tcPr>
            <w:tcW w:w="988" w:type="dxa"/>
            <w:shd w:val="clear" w:color="auto" w:fill="auto"/>
          </w:tcPr>
          <w:p w:rsidR="002215D0" w:rsidRPr="00C33F9B" w:rsidRDefault="002215D0" w:rsidP="00CB74F5">
            <w:pPr>
              <w:spacing w:line="276" w:lineRule="auto"/>
              <w:jc w:val="center"/>
              <w:rPr>
                <w:rFonts w:ascii="Cambria" w:hAnsi="Cambria" w:cs="Calibri"/>
                <w:sz w:val="20"/>
              </w:rPr>
            </w:pPr>
          </w:p>
        </w:tc>
        <w:tc>
          <w:tcPr>
            <w:tcW w:w="935" w:type="dxa"/>
            <w:shd w:val="clear" w:color="auto" w:fill="auto"/>
          </w:tcPr>
          <w:p w:rsidR="002215D0" w:rsidRPr="00C33F9B" w:rsidRDefault="002215D0" w:rsidP="00CB74F5">
            <w:pPr>
              <w:spacing w:line="276" w:lineRule="auto"/>
              <w:jc w:val="center"/>
              <w:rPr>
                <w:rFonts w:ascii="Cambria" w:hAnsi="Cambria" w:cs="Calibri"/>
                <w:sz w:val="20"/>
              </w:rPr>
            </w:pPr>
          </w:p>
        </w:tc>
      </w:tr>
      <w:tr w:rsidR="002215D0" w:rsidRPr="00F601E7" w:rsidTr="002215D0">
        <w:trPr>
          <w:trHeight w:val="1111"/>
        </w:trPr>
        <w:tc>
          <w:tcPr>
            <w:tcW w:w="444" w:type="dxa"/>
            <w:shd w:val="clear" w:color="auto" w:fill="auto"/>
          </w:tcPr>
          <w:p w:rsidR="002215D0" w:rsidRPr="00C33F9B" w:rsidRDefault="002215D0" w:rsidP="00CB74F5">
            <w:pPr>
              <w:spacing w:line="276" w:lineRule="auto"/>
              <w:jc w:val="center"/>
              <w:rPr>
                <w:rFonts w:ascii="Cambria" w:hAnsi="Cambria" w:cs="Calibri"/>
                <w:b/>
                <w:bCs/>
                <w:sz w:val="20"/>
                <w:lang w:eastAsia="en-US"/>
              </w:rPr>
            </w:pPr>
            <w:r w:rsidRPr="00C33F9B">
              <w:rPr>
                <w:rFonts w:ascii="Cambria" w:hAnsi="Cambria" w:cs="Calibri"/>
                <w:b/>
                <w:bCs/>
                <w:sz w:val="20"/>
                <w:lang w:eastAsia="en-US"/>
              </w:rPr>
              <w:t>6</w:t>
            </w:r>
          </w:p>
        </w:tc>
        <w:tc>
          <w:tcPr>
            <w:tcW w:w="1536" w:type="dxa"/>
            <w:shd w:val="clear" w:color="auto" w:fill="auto"/>
          </w:tcPr>
          <w:p w:rsidR="002215D0" w:rsidRPr="00C33F9B" w:rsidRDefault="002215D0" w:rsidP="00CB74F5">
            <w:pPr>
              <w:spacing w:line="276" w:lineRule="auto"/>
              <w:jc w:val="center"/>
              <w:rPr>
                <w:rFonts w:ascii="Cambria" w:hAnsi="Cambria" w:cs="Calibri"/>
                <w:b/>
                <w:bCs/>
                <w:sz w:val="20"/>
                <w:lang w:eastAsia="en-US"/>
              </w:rPr>
            </w:pPr>
            <w:r w:rsidRPr="00C33F9B">
              <w:rPr>
                <w:rFonts w:ascii="Cambria" w:hAnsi="Cambria" w:cs="Calibri"/>
                <w:b/>
                <w:bCs/>
                <w:sz w:val="20"/>
                <w:lang w:eastAsia="en-US"/>
              </w:rPr>
              <w:t>Ściek technologiczny</w:t>
            </w:r>
          </w:p>
        </w:tc>
        <w:tc>
          <w:tcPr>
            <w:tcW w:w="2524" w:type="dxa"/>
            <w:shd w:val="clear" w:color="auto" w:fill="auto"/>
          </w:tcPr>
          <w:p w:rsidR="002215D0" w:rsidRPr="00C33F9B" w:rsidRDefault="002215D0" w:rsidP="00CB74F5">
            <w:pPr>
              <w:spacing w:line="276" w:lineRule="auto"/>
              <w:jc w:val="center"/>
              <w:rPr>
                <w:rFonts w:ascii="Cambria" w:hAnsi="Cambria"/>
                <w:sz w:val="20"/>
              </w:rPr>
            </w:pPr>
            <w:r w:rsidRPr="00C33F9B">
              <w:rPr>
                <w:rFonts w:ascii="Cambria" w:hAnsi="Cambria"/>
                <w:sz w:val="20"/>
              </w:rPr>
              <w:t>■</w:t>
            </w:r>
          </w:p>
          <w:p w:rsidR="002215D0" w:rsidRPr="00C33F9B" w:rsidRDefault="002215D0" w:rsidP="00CB74F5">
            <w:pPr>
              <w:spacing w:line="276" w:lineRule="auto"/>
              <w:jc w:val="center"/>
              <w:rPr>
                <w:rFonts w:ascii="Cambria" w:hAnsi="Cambria"/>
                <w:sz w:val="20"/>
              </w:rPr>
            </w:pPr>
            <w:r w:rsidRPr="00C33F9B">
              <w:rPr>
                <w:rFonts w:ascii="Cambria" w:hAnsi="Cambria"/>
                <w:sz w:val="20"/>
              </w:rPr>
              <w:t>zakres analiz nr 6</w:t>
            </w:r>
          </w:p>
          <w:p w:rsidR="002215D0" w:rsidRPr="00C8739E" w:rsidRDefault="002215D0" w:rsidP="00CB74F5">
            <w:pPr>
              <w:spacing w:line="276" w:lineRule="auto"/>
              <w:jc w:val="center"/>
              <w:rPr>
                <w:rFonts w:ascii="Cambria" w:hAnsi="Cambria" w:cs="Calibri"/>
                <w:sz w:val="18"/>
                <w:szCs w:val="18"/>
                <w:lang w:eastAsia="en-US"/>
              </w:rPr>
            </w:pPr>
            <w:r w:rsidRPr="00F601E7">
              <w:rPr>
                <w:rFonts w:ascii="Cambria" w:hAnsi="Cambria"/>
                <w:sz w:val="18"/>
                <w:szCs w:val="18"/>
              </w:rPr>
              <w:t>Żelazo ogólne</w:t>
            </w:r>
          </w:p>
        </w:tc>
        <w:tc>
          <w:tcPr>
            <w:tcW w:w="1870" w:type="dxa"/>
            <w:shd w:val="clear" w:color="auto" w:fill="auto"/>
            <w:noWrap/>
          </w:tcPr>
          <w:p w:rsidR="002215D0" w:rsidRPr="00C33F9B" w:rsidRDefault="002215D0" w:rsidP="00CB74F5">
            <w:pPr>
              <w:spacing w:line="276" w:lineRule="auto"/>
              <w:jc w:val="center"/>
              <w:rPr>
                <w:rFonts w:ascii="Cambria" w:hAnsi="Cambria" w:cs="Calibri"/>
                <w:sz w:val="20"/>
                <w:lang w:eastAsia="en-US"/>
              </w:rPr>
            </w:pPr>
            <w:r w:rsidRPr="00C33F9B">
              <w:rPr>
                <w:rFonts w:ascii="Cambria" w:hAnsi="Cambria"/>
                <w:sz w:val="20"/>
              </w:rPr>
              <w:t>■</w:t>
            </w:r>
          </w:p>
        </w:tc>
        <w:tc>
          <w:tcPr>
            <w:tcW w:w="1701" w:type="dxa"/>
            <w:shd w:val="clear" w:color="auto" w:fill="auto"/>
            <w:noWrap/>
          </w:tcPr>
          <w:p w:rsidR="002215D0" w:rsidRPr="00C33F9B" w:rsidRDefault="002215D0" w:rsidP="00CB74F5">
            <w:pPr>
              <w:spacing w:line="276" w:lineRule="auto"/>
              <w:jc w:val="center"/>
              <w:rPr>
                <w:rFonts w:ascii="Cambria" w:hAnsi="Cambria" w:cs="Calibri"/>
                <w:color w:val="000000"/>
                <w:sz w:val="20"/>
                <w:lang w:eastAsia="en-US"/>
              </w:rPr>
            </w:pPr>
            <w:r w:rsidRPr="00C33F9B">
              <w:rPr>
                <w:rFonts w:ascii="Cambria" w:hAnsi="Cambria" w:cs="Calibri"/>
                <w:color w:val="000000"/>
                <w:sz w:val="20"/>
                <w:lang w:eastAsia="en-US"/>
              </w:rPr>
              <w:t>wg harmonogramu</w:t>
            </w:r>
          </w:p>
          <w:p w:rsidR="002215D0" w:rsidRDefault="002215D0" w:rsidP="00CB74F5">
            <w:pPr>
              <w:spacing w:line="276" w:lineRule="auto"/>
              <w:jc w:val="center"/>
              <w:rPr>
                <w:rFonts w:ascii="Cambria" w:hAnsi="Cambria" w:cs="Calibri"/>
                <w:color w:val="000000"/>
                <w:sz w:val="20"/>
                <w:lang w:eastAsia="en-US"/>
              </w:rPr>
            </w:pPr>
            <w:r w:rsidRPr="00C33F9B">
              <w:rPr>
                <w:rFonts w:ascii="Cambria" w:hAnsi="Cambria" w:cs="Calibri"/>
                <w:color w:val="000000"/>
                <w:sz w:val="20"/>
                <w:lang w:eastAsia="en-US"/>
              </w:rPr>
              <w:t xml:space="preserve">marzec </w:t>
            </w:r>
          </w:p>
          <w:p w:rsidR="002215D0" w:rsidRPr="00C33F9B" w:rsidRDefault="002215D0" w:rsidP="00CB74F5">
            <w:pPr>
              <w:spacing w:line="276" w:lineRule="auto"/>
              <w:jc w:val="center"/>
              <w:rPr>
                <w:rFonts w:ascii="Cambria" w:hAnsi="Cambria" w:cs="Calibri"/>
                <w:sz w:val="20"/>
                <w:lang w:eastAsia="en-US"/>
              </w:rPr>
            </w:pPr>
            <w:r w:rsidRPr="00C33F9B">
              <w:rPr>
                <w:rFonts w:ascii="Cambria" w:hAnsi="Cambria" w:cs="Calibri"/>
                <w:color w:val="000000"/>
                <w:sz w:val="20"/>
                <w:lang w:eastAsia="en-US"/>
              </w:rPr>
              <w:t>2024</w:t>
            </w:r>
            <w:r>
              <w:rPr>
                <w:rFonts w:ascii="Cambria" w:hAnsi="Cambria" w:cs="Calibri"/>
                <w:color w:val="000000"/>
                <w:sz w:val="20"/>
                <w:lang w:eastAsia="en-US"/>
              </w:rPr>
              <w:t>-2026</w:t>
            </w:r>
          </w:p>
        </w:tc>
        <w:tc>
          <w:tcPr>
            <w:tcW w:w="764" w:type="dxa"/>
            <w:shd w:val="clear" w:color="auto" w:fill="auto"/>
            <w:noWrap/>
          </w:tcPr>
          <w:p w:rsidR="002215D0" w:rsidRPr="00C33F9B" w:rsidRDefault="002215D0" w:rsidP="00CB74F5">
            <w:pPr>
              <w:spacing w:line="276" w:lineRule="auto"/>
              <w:jc w:val="center"/>
              <w:rPr>
                <w:rFonts w:ascii="Cambria" w:hAnsi="Cambria" w:cs="Calibri"/>
                <w:b/>
                <w:bCs/>
                <w:sz w:val="20"/>
                <w:lang w:eastAsia="en-US"/>
              </w:rPr>
            </w:pPr>
            <w:r w:rsidRPr="00C33F9B">
              <w:rPr>
                <w:rFonts w:ascii="Cambria" w:hAnsi="Cambria" w:cs="Calibri"/>
                <w:b/>
                <w:bCs/>
                <w:sz w:val="20"/>
                <w:lang w:eastAsia="en-US"/>
              </w:rPr>
              <w:t>6</w:t>
            </w:r>
          </w:p>
        </w:tc>
        <w:tc>
          <w:tcPr>
            <w:tcW w:w="795" w:type="dxa"/>
            <w:shd w:val="clear" w:color="auto" w:fill="auto"/>
          </w:tcPr>
          <w:p w:rsidR="002215D0" w:rsidRPr="00C33F9B" w:rsidRDefault="002215D0" w:rsidP="00CB74F5">
            <w:pPr>
              <w:spacing w:line="276" w:lineRule="auto"/>
              <w:jc w:val="center"/>
              <w:rPr>
                <w:rFonts w:ascii="Cambria" w:hAnsi="Cambria" w:cs="Calibri"/>
                <w:color w:val="000000"/>
                <w:sz w:val="20"/>
                <w:lang w:eastAsia="en-US"/>
              </w:rPr>
            </w:pPr>
          </w:p>
        </w:tc>
        <w:tc>
          <w:tcPr>
            <w:tcW w:w="2204" w:type="dxa"/>
            <w:shd w:val="clear" w:color="auto" w:fill="auto"/>
          </w:tcPr>
          <w:p w:rsidR="002215D0" w:rsidRPr="00C33F9B" w:rsidRDefault="002215D0" w:rsidP="00CB74F5">
            <w:pPr>
              <w:spacing w:line="276" w:lineRule="auto"/>
              <w:jc w:val="center"/>
              <w:rPr>
                <w:rFonts w:ascii="Cambria" w:hAnsi="Cambria" w:cs="Calibri"/>
                <w:sz w:val="20"/>
              </w:rPr>
            </w:pPr>
          </w:p>
        </w:tc>
        <w:tc>
          <w:tcPr>
            <w:tcW w:w="981" w:type="dxa"/>
            <w:shd w:val="clear" w:color="auto" w:fill="auto"/>
          </w:tcPr>
          <w:p w:rsidR="002215D0" w:rsidRPr="00C33F9B" w:rsidRDefault="002215D0" w:rsidP="00CB74F5">
            <w:pPr>
              <w:spacing w:line="276" w:lineRule="auto"/>
              <w:jc w:val="center"/>
              <w:rPr>
                <w:rFonts w:ascii="Cambria" w:hAnsi="Cambria" w:cs="Calibri"/>
                <w:color w:val="000000"/>
                <w:sz w:val="20"/>
              </w:rPr>
            </w:pPr>
          </w:p>
        </w:tc>
        <w:tc>
          <w:tcPr>
            <w:tcW w:w="988" w:type="dxa"/>
            <w:shd w:val="clear" w:color="auto" w:fill="auto"/>
          </w:tcPr>
          <w:p w:rsidR="002215D0" w:rsidRPr="00C33F9B" w:rsidRDefault="002215D0" w:rsidP="00CB74F5">
            <w:pPr>
              <w:spacing w:line="276" w:lineRule="auto"/>
              <w:jc w:val="center"/>
              <w:rPr>
                <w:rFonts w:ascii="Cambria" w:hAnsi="Cambria" w:cs="Calibri"/>
                <w:sz w:val="20"/>
              </w:rPr>
            </w:pPr>
          </w:p>
        </w:tc>
        <w:tc>
          <w:tcPr>
            <w:tcW w:w="988" w:type="dxa"/>
            <w:shd w:val="clear" w:color="auto" w:fill="auto"/>
          </w:tcPr>
          <w:p w:rsidR="002215D0" w:rsidRPr="00C33F9B" w:rsidRDefault="002215D0" w:rsidP="00CB74F5">
            <w:pPr>
              <w:spacing w:line="276" w:lineRule="auto"/>
              <w:jc w:val="center"/>
              <w:rPr>
                <w:rFonts w:ascii="Cambria" w:hAnsi="Cambria" w:cs="Calibri"/>
                <w:sz w:val="20"/>
              </w:rPr>
            </w:pPr>
          </w:p>
        </w:tc>
        <w:tc>
          <w:tcPr>
            <w:tcW w:w="935" w:type="dxa"/>
            <w:shd w:val="clear" w:color="auto" w:fill="auto"/>
          </w:tcPr>
          <w:p w:rsidR="002215D0" w:rsidRPr="00C33F9B" w:rsidRDefault="002215D0" w:rsidP="00CB74F5">
            <w:pPr>
              <w:spacing w:line="276" w:lineRule="auto"/>
              <w:jc w:val="center"/>
              <w:rPr>
                <w:rFonts w:ascii="Cambria" w:hAnsi="Cambria" w:cs="Calibri"/>
                <w:sz w:val="20"/>
              </w:rPr>
            </w:pPr>
          </w:p>
        </w:tc>
      </w:tr>
      <w:tr w:rsidR="002215D0" w:rsidRPr="00F601E7" w:rsidTr="00CB74F5">
        <w:trPr>
          <w:trHeight w:val="567"/>
        </w:trPr>
        <w:tc>
          <w:tcPr>
            <w:tcW w:w="9634" w:type="dxa"/>
            <w:gridSpan w:val="7"/>
            <w:shd w:val="clear" w:color="auto" w:fill="D5DCE4"/>
            <w:vAlign w:val="bottom"/>
          </w:tcPr>
          <w:p w:rsidR="002215D0" w:rsidRPr="00C33F9B" w:rsidRDefault="002215D0" w:rsidP="00CB74F5">
            <w:pPr>
              <w:spacing w:line="276" w:lineRule="auto"/>
              <w:jc w:val="center"/>
              <w:rPr>
                <w:rFonts w:ascii="Cambria" w:hAnsi="Cambria" w:cs="Calibri"/>
                <w:b/>
                <w:sz w:val="20"/>
                <w:lang w:eastAsia="en-US"/>
              </w:rPr>
            </w:pPr>
            <w:r w:rsidRPr="00C33F9B">
              <w:rPr>
                <w:rFonts w:ascii="Cambria" w:hAnsi="Cambria" w:cs="Calibri"/>
                <w:b/>
                <w:sz w:val="20"/>
                <w:lang w:eastAsia="en-US"/>
              </w:rPr>
              <w:t>OGÓŁEM</w:t>
            </w:r>
          </w:p>
        </w:tc>
        <w:tc>
          <w:tcPr>
            <w:tcW w:w="2204" w:type="dxa"/>
            <w:shd w:val="clear" w:color="auto" w:fill="D5DCE4"/>
            <w:vAlign w:val="bottom"/>
          </w:tcPr>
          <w:p w:rsidR="002215D0" w:rsidRPr="00C33F9B" w:rsidRDefault="002215D0" w:rsidP="00CB74F5">
            <w:pPr>
              <w:spacing w:line="276" w:lineRule="auto"/>
              <w:jc w:val="center"/>
              <w:rPr>
                <w:rFonts w:ascii="Cambria" w:hAnsi="Cambria" w:cs="Calibri"/>
                <w:b/>
                <w:sz w:val="20"/>
                <w:lang w:eastAsia="en-US"/>
              </w:rPr>
            </w:pPr>
          </w:p>
        </w:tc>
        <w:tc>
          <w:tcPr>
            <w:tcW w:w="981" w:type="dxa"/>
            <w:shd w:val="clear" w:color="auto" w:fill="D5DCE4"/>
            <w:vAlign w:val="bottom"/>
          </w:tcPr>
          <w:p w:rsidR="002215D0" w:rsidRPr="00C33F9B" w:rsidRDefault="002215D0" w:rsidP="00CB74F5">
            <w:pPr>
              <w:spacing w:line="276" w:lineRule="auto"/>
              <w:jc w:val="center"/>
              <w:rPr>
                <w:rFonts w:ascii="Cambria" w:hAnsi="Cambria" w:cs="Calibri"/>
                <w:b/>
                <w:bCs/>
                <w:sz w:val="20"/>
                <w:lang w:eastAsia="en-US"/>
              </w:rPr>
            </w:pPr>
          </w:p>
        </w:tc>
        <w:tc>
          <w:tcPr>
            <w:tcW w:w="988" w:type="dxa"/>
            <w:shd w:val="clear" w:color="auto" w:fill="D5DCE4"/>
            <w:vAlign w:val="bottom"/>
          </w:tcPr>
          <w:p w:rsidR="002215D0" w:rsidRPr="00C33F9B" w:rsidRDefault="002215D0" w:rsidP="00CB74F5">
            <w:pPr>
              <w:spacing w:line="276" w:lineRule="auto"/>
              <w:jc w:val="center"/>
              <w:rPr>
                <w:rFonts w:ascii="Cambria" w:hAnsi="Cambria" w:cs="Calibri"/>
                <w:b/>
                <w:bCs/>
                <w:sz w:val="20"/>
                <w:lang w:eastAsia="en-US"/>
              </w:rPr>
            </w:pPr>
          </w:p>
        </w:tc>
        <w:tc>
          <w:tcPr>
            <w:tcW w:w="988" w:type="dxa"/>
            <w:shd w:val="clear" w:color="auto" w:fill="D5DCE4"/>
            <w:vAlign w:val="bottom"/>
          </w:tcPr>
          <w:p w:rsidR="002215D0" w:rsidRPr="00C33F9B" w:rsidRDefault="002215D0" w:rsidP="00CB74F5">
            <w:pPr>
              <w:spacing w:line="276" w:lineRule="auto"/>
              <w:jc w:val="center"/>
              <w:rPr>
                <w:rFonts w:ascii="Cambria" w:hAnsi="Cambria" w:cs="Calibri"/>
                <w:b/>
                <w:bCs/>
                <w:sz w:val="20"/>
                <w:lang w:eastAsia="en-US"/>
              </w:rPr>
            </w:pPr>
          </w:p>
        </w:tc>
        <w:tc>
          <w:tcPr>
            <w:tcW w:w="935" w:type="dxa"/>
            <w:shd w:val="clear" w:color="auto" w:fill="D5DCE4"/>
            <w:vAlign w:val="bottom"/>
          </w:tcPr>
          <w:p w:rsidR="002215D0" w:rsidRPr="00C33F9B" w:rsidRDefault="002215D0" w:rsidP="00CB74F5">
            <w:pPr>
              <w:spacing w:line="276" w:lineRule="auto"/>
              <w:jc w:val="center"/>
              <w:rPr>
                <w:rFonts w:ascii="Cambria" w:hAnsi="Cambria" w:cs="Calibri"/>
                <w:b/>
                <w:bCs/>
                <w:sz w:val="20"/>
                <w:lang w:eastAsia="en-US"/>
              </w:rPr>
            </w:pPr>
          </w:p>
        </w:tc>
      </w:tr>
    </w:tbl>
    <w:p w:rsidR="00EC4725" w:rsidRDefault="00EC4725" w:rsidP="002215D0">
      <w:bookmarkStart w:id="1" w:name="_GoBack"/>
      <w:bookmarkEnd w:id="0"/>
      <w:bookmarkEnd w:id="1"/>
    </w:p>
    <w:sectPr w:rsidR="00EC4725" w:rsidSect="002215D0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A50612"/>
    <w:multiLevelType w:val="hybridMultilevel"/>
    <w:tmpl w:val="22149B38"/>
    <w:lvl w:ilvl="0" w:tplc="041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15D0"/>
    <w:rsid w:val="002215D0"/>
    <w:rsid w:val="00D20BD0"/>
    <w:rsid w:val="00EC47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58CB93C-F162-4C2D-95F8-424965133C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215D0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2215D0"/>
    <w:pPr>
      <w:overflowPunct/>
      <w:autoSpaceDE/>
      <w:autoSpaceDN/>
      <w:adjustRightInd/>
      <w:ind w:left="720"/>
      <w:contextualSpacing/>
      <w:textAlignment w:val="auto"/>
    </w:pPr>
    <w:rPr>
      <w:szCs w:val="24"/>
      <w:lang w:val="x-none" w:eastAsia="x-none"/>
    </w:rPr>
  </w:style>
  <w:style w:type="character" w:customStyle="1" w:styleId="AkapitzlistZnak">
    <w:name w:val="Akapit z listą Znak"/>
    <w:link w:val="Akapitzlist"/>
    <w:uiPriority w:val="34"/>
    <w:rsid w:val="002215D0"/>
    <w:rPr>
      <w:rFonts w:ascii="Times New Roman" w:eastAsia="Times New Roman" w:hAnsi="Times New Roman" w:cs="Times New Roman"/>
      <w:sz w:val="24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346</Words>
  <Characters>2082</Characters>
  <Application>Microsoft Office Word</Application>
  <DocSecurity>0</DocSecurity>
  <Lines>17</Lines>
  <Paragraphs>4</Paragraphs>
  <ScaleCrop>false</ScaleCrop>
  <Company/>
  <LinksUpToDate>false</LinksUpToDate>
  <CharactersWithSpaces>2424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Wojciech Lipiec</dc:creator>
  <cp:keywords/>
  <dc:description/>
  <cp:lastModifiedBy>Wojciech Lipiec</cp:lastModifiedBy>
  <cp:revision>1</cp:revision>
  <dcterms:created xsi:type="dcterms:W3CDTF">2023-12-07T08:48:00Z</dcterms:created>
  <dcterms:modified xsi:type="dcterms:W3CDTF">2023-12-07T08:49:00Z</dcterms:modified>
</cp:coreProperties>
</file>